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B9" w:rsidRDefault="00F565DC" w:rsidP="00F565DC">
      <w:pPr>
        <w:spacing w:after="0"/>
      </w:pPr>
      <w:r>
        <w:t xml:space="preserve">Biology 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F565DC" w:rsidRPr="00603054" w:rsidRDefault="00F565DC" w:rsidP="00F565DC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603054">
        <w:rPr>
          <w:b/>
          <w:sz w:val="24"/>
          <w:szCs w:val="24"/>
        </w:rPr>
        <w:t>8.2 Enzymes</w:t>
      </w:r>
    </w:p>
    <w:p w:rsidR="00F565DC" w:rsidRPr="00603054" w:rsidRDefault="00F565DC" w:rsidP="00F565DC">
      <w:pPr>
        <w:spacing w:after="0"/>
        <w:rPr>
          <w:b/>
        </w:rPr>
      </w:pPr>
      <w:r w:rsidRPr="00603054">
        <w:rPr>
          <w:b/>
        </w:rPr>
        <w:t>Enzymes</w:t>
      </w:r>
    </w:p>
    <w:p w:rsidR="00032FF0" w:rsidRPr="00F565DC" w:rsidRDefault="00F565DC" w:rsidP="00F565DC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44450</wp:posOffset>
            </wp:positionV>
            <wp:extent cx="2162175" cy="1514475"/>
            <wp:effectExtent l="19050" t="0" r="9525" b="0"/>
            <wp:wrapSquare wrapText="bothSides"/>
            <wp:docPr id="1" name="Picture 1" descr="S02-C08-F01-BIO2030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02-C08-F01-BIO2030SB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054" w:rsidRPr="00F565DC">
        <w:t>Chemical reactions are continually occurring in our bodies to keep us alive.</w:t>
      </w:r>
    </w:p>
    <w:p w:rsidR="00032FF0" w:rsidRDefault="00603054" w:rsidP="00F565DC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 w:rsidRPr="00F565DC">
        <w:t xml:space="preserve">These chemical reactions must occur at </w:t>
      </w:r>
      <w:r>
        <w:t>_________________________</w:t>
      </w:r>
    </w:p>
    <w:p w:rsidR="00603054" w:rsidRPr="00F565DC" w:rsidRDefault="00603054" w:rsidP="00603054">
      <w:pPr>
        <w:spacing w:after="0"/>
        <w:ind w:left="360"/>
      </w:pPr>
      <w:r>
        <w:t>__________________________________________________________</w:t>
      </w:r>
    </w:p>
    <w:p w:rsidR="00032FF0" w:rsidRPr="00F565DC" w:rsidRDefault="00603054" w:rsidP="00F565DC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>
        <w:t>_____________________</w:t>
      </w:r>
      <w:r w:rsidRPr="00F565DC">
        <w:t xml:space="preserve"> – are chemicals that increase the ra</w:t>
      </w:r>
      <w:r w:rsidR="00C97680">
        <w:t xml:space="preserve">te of reactions without increasing </w:t>
      </w:r>
      <w:r w:rsidRPr="00F565DC">
        <w:t xml:space="preserve"> the temperature or changing the substance being made</w:t>
      </w:r>
    </w:p>
    <w:p w:rsidR="00032FF0" w:rsidRPr="00F565DC" w:rsidRDefault="00603054" w:rsidP="00F565DC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>
        <w:t>_____________________________</w:t>
      </w:r>
      <w:r w:rsidRPr="00F565DC">
        <w:t xml:space="preserve"> that act as catalysts are called enzymes.</w:t>
      </w:r>
    </w:p>
    <w:p w:rsidR="00F565DC" w:rsidRDefault="00F565DC" w:rsidP="00F565DC">
      <w:pPr>
        <w:spacing w:after="0"/>
      </w:pPr>
    </w:p>
    <w:p w:rsidR="00032FF0" w:rsidRPr="00F565DC" w:rsidRDefault="00603054" w:rsidP="00F565DC">
      <w:pPr>
        <w:numPr>
          <w:ilvl w:val="0"/>
          <w:numId w:val="2"/>
        </w:numPr>
        <w:spacing w:after="0"/>
      </w:pPr>
      <w:r w:rsidRPr="00F565DC">
        <w:t xml:space="preserve">Enzymes also </w:t>
      </w:r>
      <w:r>
        <w:t>___________________________________</w:t>
      </w:r>
      <w:r w:rsidRPr="00F565DC">
        <w:t xml:space="preserve"> at a lower energy level.</w:t>
      </w:r>
      <w:r w:rsidR="00F565DC" w:rsidRPr="00F565DC">
        <w:rPr>
          <w:noProof/>
        </w:rPr>
        <w:t xml:space="preserve"> </w:t>
      </w:r>
    </w:p>
    <w:p w:rsidR="00032FF0" w:rsidRPr="00F565DC" w:rsidRDefault="00F565DC" w:rsidP="00F565DC">
      <w:pPr>
        <w:numPr>
          <w:ilvl w:val="0"/>
          <w:numId w:val="2"/>
        </w:num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10795</wp:posOffset>
            </wp:positionV>
            <wp:extent cx="2781300" cy="1333500"/>
            <wp:effectExtent l="19050" t="0" r="0" b="0"/>
            <wp:wrapSquare wrapText="bothSides"/>
            <wp:docPr id="2" name="Picture 2" descr="S02-C08-F02-BIO2030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02-C08-F02-BIO2030SB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054" w:rsidRPr="00F565DC">
        <w:t xml:space="preserve">Enzymes are </w:t>
      </w:r>
      <w:r w:rsidR="00603054">
        <w:t>_________________________________________</w:t>
      </w:r>
      <w:r w:rsidR="00603054" w:rsidRPr="00F565DC">
        <w:t>.</w:t>
      </w:r>
    </w:p>
    <w:p w:rsidR="00F565DC" w:rsidRPr="00F565DC" w:rsidRDefault="00603054" w:rsidP="00F565DC">
      <w:pPr>
        <w:numPr>
          <w:ilvl w:val="0"/>
          <w:numId w:val="2"/>
        </w:numPr>
        <w:spacing w:after="0"/>
      </w:pPr>
      <w:r w:rsidRPr="00F565DC">
        <w:t>Enzymes can be identified by an “ase” ending</w:t>
      </w:r>
      <w:r>
        <w:t xml:space="preserve">  (p</w:t>
      </w:r>
      <w:r w:rsidR="00F565DC" w:rsidRPr="00F565DC">
        <w:t>rotease, lipase</w:t>
      </w:r>
      <w:r>
        <w:t>)</w:t>
      </w:r>
    </w:p>
    <w:p w:rsidR="00F565DC" w:rsidRDefault="00F565DC" w:rsidP="00F565DC">
      <w:pPr>
        <w:spacing w:after="0"/>
      </w:pPr>
    </w:p>
    <w:p w:rsidR="00032FF0" w:rsidRPr="00F565DC" w:rsidRDefault="00603054" w:rsidP="00F565DC">
      <w:pPr>
        <w:numPr>
          <w:ilvl w:val="0"/>
          <w:numId w:val="3"/>
        </w:numPr>
        <w:spacing w:after="0"/>
      </w:pPr>
      <w:r w:rsidRPr="00F565DC">
        <w:t xml:space="preserve">The structure the enzyme binds to is called the </w:t>
      </w:r>
      <w:r>
        <w:t>_________________</w:t>
      </w:r>
      <w:r w:rsidRPr="00F565DC">
        <w:t>.</w:t>
      </w:r>
    </w:p>
    <w:p w:rsidR="00032FF0" w:rsidRPr="00F565DC" w:rsidRDefault="00603054" w:rsidP="00F565DC">
      <w:pPr>
        <w:numPr>
          <w:ilvl w:val="0"/>
          <w:numId w:val="3"/>
        </w:numPr>
        <w:spacing w:after="0"/>
      </w:pPr>
      <w:r w:rsidRPr="00F565DC">
        <w:t xml:space="preserve">The area on the enzyme where the substrate binds is called the </w:t>
      </w:r>
      <w:r>
        <w:t>___________________________</w:t>
      </w:r>
    </w:p>
    <w:p w:rsidR="00032FF0" w:rsidRPr="00F565DC" w:rsidRDefault="00603054" w:rsidP="00F565DC">
      <w:pPr>
        <w:numPr>
          <w:ilvl w:val="0"/>
          <w:numId w:val="3"/>
        </w:numPr>
        <w:spacing w:after="0"/>
      </w:pPr>
      <w:r w:rsidRPr="00F565DC">
        <w:t>There is a different active site for every enzyme – substrate combination</w:t>
      </w:r>
    </w:p>
    <w:p w:rsidR="00032FF0" w:rsidRPr="00F565DC" w:rsidRDefault="00603054" w:rsidP="00F565DC">
      <w:pPr>
        <w:numPr>
          <w:ilvl w:val="0"/>
          <w:numId w:val="3"/>
        </w:numPr>
        <w:spacing w:after="0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F565DC" w:rsidRDefault="00F565DC" w:rsidP="00F565DC">
      <w:pPr>
        <w:spacing w:after="0"/>
      </w:pPr>
    </w:p>
    <w:p w:rsidR="00F565DC" w:rsidRPr="00603054" w:rsidRDefault="00F565DC" w:rsidP="00F565DC">
      <w:pPr>
        <w:spacing w:after="0"/>
        <w:rPr>
          <w:b/>
        </w:rPr>
      </w:pPr>
      <w:r w:rsidRPr="00603054">
        <w:rPr>
          <w:b/>
        </w:rPr>
        <w:t>Enzyme Helpers</w:t>
      </w:r>
    </w:p>
    <w:p w:rsidR="00032FF0" w:rsidRPr="00F565DC" w:rsidRDefault="00603054" w:rsidP="00F565DC">
      <w:pPr>
        <w:numPr>
          <w:ilvl w:val="0"/>
          <w:numId w:val="4"/>
        </w:numPr>
        <w:spacing w:after="0"/>
      </w:pPr>
      <w:r w:rsidRPr="00F565DC">
        <w:t xml:space="preserve">Cofactors and coenzymes are </w:t>
      </w:r>
      <w:r>
        <w:t>________________________________________</w:t>
      </w:r>
      <w:r w:rsidRPr="00F565DC">
        <w:t>.</w:t>
      </w:r>
    </w:p>
    <w:p w:rsidR="00032FF0" w:rsidRPr="00F565DC" w:rsidRDefault="00603054" w:rsidP="00F565DC">
      <w:pPr>
        <w:numPr>
          <w:ilvl w:val="0"/>
          <w:numId w:val="4"/>
        </w:numPr>
        <w:spacing w:after="0"/>
      </w:pPr>
      <w:r w:rsidRPr="00F565DC">
        <w:t>They help the enzyme bind to the substrate</w:t>
      </w:r>
    </w:p>
    <w:p w:rsidR="00032FF0" w:rsidRPr="00F565DC" w:rsidRDefault="00603054" w:rsidP="00F565DC">
      <w:pPr>
        <w:numPr>
          <w:ilvl w:val="0"/>
          <w:numId w:val="4"/>
        </w:numPr>
        <w:spacing w:after="0"/>
      </w:pPr>
      <w:r w:rsidRPr="00F565DC">
        <w:t xml:space="preserve">Cofactors are </w:t>
      </w:r>
      <w:r>
        <w:t>___________________________</w:t>
      </w:r>
      <w:r w:rsidRPr="00F565DC">
        <w:t xml:space="preserve"> – iron, zinc, potassium </w:t>
      </w:r>
    </w:p>
    <w:p w:rsidR="00032FF0" w:rsidRPr="00F565DC" w:rsidRDefault="00603054" w:rsidP="00F565DC">
      <w:pPr>
        <w:numPr>
          <w:ilvl w:val="0"/>
          <w:numId w:val="4"/>
        </w:numPr>
        <w:spacing w:after="0"/>
      </w:pPr>
      <w:r>
        <w:t>_____________________</w:t>
      </w:r>
      <w:r w:rsidRPr="00F565DC">
        <w:t xml:space="preserve"> are organic – made from vitamins </w:t>
      </w:r>
    </w:p>
    <w:p w:rsidR="00F565DC" w:rsidRDefault="00F565DC" w:rsidP="00F565DC">
      <w:pPr>
        <w:spacing w:after="0"/>
      </w:pPr>
    </w:p>
    <w:p w:rsidR="00F565DC" w:rsidRPr="00603054" w:rsidRDefault="00F565DC" w:rsidP="00F565DC">
      <w:pPr>
        <w:spacing w:after="0"/>
        <w:rPr>
          <w:b/>
          <w:sz w:val="24"/>
          <w:szCs w:val="24"/>
        </w:rPr>
      </w:pPr>
      <w:r w:rsidRPr="00603054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16510</wp:posOffset>
            </wp:positionV>
            <wp:extent cx="2076450" cy="1333500"/>
            <wp:effectExtent l="19050" t="0" r="0" b="0"/>
            <wp:wrapSquare wrapText="bothSides"/>
            <wp:docPr id="3" name="Picture 3" descr="S02-C08-F03-BIO2030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02-C08-F03-BIO2030SB.jpg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054">
        <w:rPr>
          <w:b/>
          <w:sz w:val="24"/>
          <w:szCs w:val="24"/>
        </w:rPr>
        <w:t>Factors Affecting Enzyme Reaction</w:t>
      </w:r>
    </w:p>
    <w:p w:rsidR="00F565DC" w:rsidRPr="00603054" w:rsidRDefault="00F565DC" w:rsidP="00F565DC">
      <w:pPr>
        <w:spacing w:after="0"/>
      </w:pPr>
      <w:r w:rsidRPr="00603054">
        <w:rPr>
          <w:bCs/>
        </w:rPr>
        <w:t>pH</w:t>
      </w:r>
    </w:p>
    <w:p w:rsidR="00032FF0" w:rsidRPr="00F565DC" w:rsidRDefault="00603054" w:rsidP="00F565DC">
      <w:pPr>
        <w:numPr>
          <w:ilvl w:val="0"/>
          <w:numId w:val="5"/>
        </w:numPr>
        <w:spacing w:after="0"/>
      </w:pPr>
      <w:r w:rsidRPr="00F565DC">
        <w:t>different enzymes function the best a</w:t>
      </w:r>
      <w:r w:rsidR="00C97680">
        <w:t>t</w:t>
      </w:r>
      <w:r w:rsidRPr="00F565DC">
        <w:t xml:space="preserve"> different pH levels, there is a range for each enzyme</w:t>
      </w:r>
    </w:p>
    <w:p w:rsidR="00032FF0" w:rsidRPr="00F565DC" w:rsidRDefault="00603054" w:rsidP="00F565DC">
      <w:pPr>
        <w:numPr>
          <w:ilvl w:val="0"/>
          <w:numId w:val="5"/>
        </w:numPr>
        <w:spacing w:after="0"/>
      </w:pPr>
      <w:r>
        <w:t>i</w:t>
      </w:r>
      <w:r w:rsidRPr="00F565DC">
        <w:t xml:space="preserve">f the solution is too acidic (high H+ levels), or too basic (high OH - ) the </w:t>
      </w:r>
      <w:r>
        <w:t>____________________</w:t>
      </w:r>
      <w:r w:rsidRPr="00F565DC">
        <w:t xml:space="preserve"> that determine the enzymes structure will change.</w:t>
      </w:r>
    </w:p>
    <w:p w:rsidR="00032FF0" w:rsidRPr="00F565DC" w:rsidRDefault="00603054" w:rsidP="00F565DC">
      <w:pPr>
        <w:numPr>
          <w:ilvl w:val="0"/>
          <w:numId w:val="5"/>
        </w:numPr>
        <w:spacing w:after="0"/>
      </w:pPr>
      <w:r>
        <w:t>___________________________________________________________</w:t>
      </w:r>
    </w:p>
    <w:p w:rsidR="00F565DC" w:rsidRDefault="00603054" w:rsidP="00F565DC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190500</wp:posOffset>
            </wp:positionV>
            <wp:extent cx="1847850" cy="1428750"/>
            <wp:effectExtent l="19050" t="0" r="0" b="0"/>
            <wp:wrapSquare wrapText="bothSides"/>
            <wp:docPr id="4" name="Picture 4" descr="S02-C08-F04-BIO2030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02-C08-F04-BIO2030SB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5DC" w:rsidRPr="00603054" w:rsidRDefault="00F565DC" w:rsidP="00F565DC">
      <w:pPr>
        <w:spacing w:after="0"/>
      </w:pPr>
      <w:r w:rsidRPr="00603054">
        <w:t>Substrate Molecule Concentration</w:t>
      </w:r>
    </w:p>
    <w:p w:rsidR="00603054" w:rsidRDefault="00603054" w:rsidP="00F565DC">
      <w:pPr>
        <w:numPr>
          <w:ilvl w:val="0"/>
          <w:numId w:val="6"/>
        </w:numPr>
        <w:spacing w:after="0"/>
      </w:pPr>
      <w:r w:rsidRPr="00F565DC">
        <w:t xml:space="preserve">The greater the number of substrates the </w:t>
      </w:r>
      <w:r>
        <w:t>__________________________</w:t>
      </w:r>
    </w:p>
    <w:p w:rsidR="00032FF0" w:rsidRPr="00F565DC" w:rsidRDefault="00603054" w:rsidP="00603054">
      <w:pPr>
        <w:spacing w:after="0"/>
        <w:ind w:left="720"/>
      </w:pPr>
      <w:r>
        <w:t>___________________________</w:t>
      </w:r>
      <w:r w:rsidRPr="00F565DC">
        <w:t xml:space="preserve"> (more substrates will bind with enzymes)</w:t>
      </w:r>
      <w:r w:rsidR="00F565DC" w:rsidRPr="00F565DC">
        <w:rPr>
          <w:noProof/>
        </w:rPr>
        <w:t xml:space="preserve"> </w:t>
      </w:r>
    </w:p>
    <w:p w:rsidR="00F565DC" w:rsidRDefault="00603054" w:rsidP="00F565DC">
      <w:pPr>
        <w:numPr>
          <w:ilvl w:val="0"/>
          <w:numId w:val="6"/>
        </w:numPr>
        <w:spacing w:after="0"/>
      </w:pPr>
      <w:r w:rsidRPr="00F565DC">
        <w:t xml:space="preserve">This increase will </w:t>
      </w:r>
      <w:r>
        <w:t>______________________________________________</w:t>
      </w:r>
    </w:p>
    <w:p w:rsidR="00603054" w:rsidRPr="00F565DC" w:rsidRDefault="00603054" w:rsidP="00603054">
      <w:pPr>
        <w:spacing w:after="0"/>
        <w:ind w:left="720"/>
      </w:pPr>
      <w:r>
        <w:t>____________________________________________________________</w:t>
      </w:r>
    </w:p>
    <w:p w:rsidR="00F565DC" w:rsidRDefault="00F565DC" w:rsidP="00F565DC">
      <w:pPr>
        <w:spacing w:after="0"/>
      </w:pPr>
    </w:p>
    <w:p w:rsidR="00F565DC" w:rsidRDefault="00F565DC" w:rsidP="00F565DC">
      <w:pPr>
        <w:spacing w:after="0"/>
      </w:pPr>
    </w:p>
    <w:p w:rsidR="00F565DC" w:rsidRPr="00F565DC" w:rsidRDefault="00F565DC" w:rsidP="00F565DC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137160</wp:posOffset>
            </wp:positionV>
            <wp:extent cx="1905000" cy="1543050"/>
            <wp:effectExtent l="19050" t="0" r="0" b="0"/>
            <wp:wrapSquare wrapText="bothSides"/>
            <wp:docPr id="5" name="Picture 5" descr="S02-C08-F05-BIO2030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02-C08-F05-BIO2030SB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65DC">
        <w:t>Temperature</w:t>
      </w:r>
    </w:p>
    <w:p w:rsidR="00603054" w:rsidRDefault="00603054" w:rsidP="00F565DC">
      <w:pPr>
        <w:numPr>
          <w:ilvl w:val="0"/>
          <w:numId w:val="7"/>
        </w:numPr>
        <w:spacing w:after="0"/>
      </w:pPr>
      <w:r w:rsidRPr="00F565DC">
        <w:t xml:space="preserve">As the temperature </w:t>
      </w:r>
      <w:r>
        <w:t>________________________________________________</w:t>
      </w:r>
    </w:p>
    <w:p w:rsidR="00032FF0" w:rsidRPr="00F565DC" w:rsidRDefault="00603054" w:rsidP="00603054">
      <w:pPr>
        <w:spacing w:after="0"/>
        <w:ind w:left="720"/>
      </w:pPr>
      <w:r>
        <w:t>_______________________________________</w:t>
      </w:r>
      <w:r w:rsidRPr="00F565DC">
        <w:t xml:space="preserve"> and more products are made</w:t>
      </w:r>
    </w:p>
    <w:p w:rsidR="00603054" w:rsidRDefault="00603054" w:rsidP="00F565DC">
      <w:pPr>
        <w:numPr>
          <w:ilvl w:val="0"/>
          <w:numId w:val="7"/>
        </w:numPr>
        <w:spacing w:after="0"/>
      </w:pPr>
      <w:r w:rsidRPr="00F565DC">
        <w:t xml:space="preserve">In humans the temperature </w:t>
      </w:r>
      <w:r w:rsidR="00F565DC" w:rsidRPr="00F565DC">
        <w:t>cannot</w:t>
      </w:r>
      <w:r w:rsidRPr="00F565DC">
        <w:t xml:space="preserve"> exceed </w:t>
      </w:r>
      <w:r>
        <w:t>______</w:t>
      </w:r>
      <w:r w:rsidRPr="00F565DC">
        <w:rPr>
          <w:rFonts w:ascii="Arial" w:hAnsi="Arial" w:cs="Arial"/>
          <w:vertAlign w:val="superscript"/>
        </w:rPr>
        <w:t>◦</w:t>
      </w:r>
      <w:r w:rsidRPr="00F565DC">
        <w:rPr>
          <w:vertAlign w:val="superscript"/>
        </w:rPr>
        <w:t xml:space="preserve"> </w:t>
      </w:r>
      <w:r w:rsidRPr="00F565DC">
        <w:t xml:space="preserve"> </w:t>
      </w:r>
    </w:p>
    <w:p w:rsidR="00032FF0" w:rsidRPr="00F565DC" w:rsidRDefault="00603054" w:rsidP="00603054">
      <w:pPr>
        <w:spacing w:after="0"/>
        <w:ind w:left="720"/>
      </w:pPr>
      <w:r w:rsidRPr="00F565DC">
        <w:t>- why do you think this is the case?</w:t>
      </w:r>
    </w:p>
    <w:p w:rsidR="00032FF0" w:rsidRDefault="00603054" w:rsidP="00F565DC">
      <w:pPr>
        <w:numPr>
          <w:ilvl w:val="0"/>
          <w:numId w:val="7"/>
        </w:numPr>
        <w:spacing w:after="0"/>
      </w:pPr>
      <w:r>
        <w:t>_______________________________________________________________</w:t>
      </w:r>
    </w:p>
    <w:p w:rsidR="00603054" w:rsidRDefault="00603054" w:rsidP="00603054">
      <w:pPr>
        <w:spacing w:after="0"/>
        <w:ind w:left="720"/>
      </w:pPr>
      <w:r>
        <w:t>________________________________________________________________</w:t>
      </w:r>
    </w:p>
    <w:p w:rsidR="00F565DC" w:rsidRDefault="00F565DC" w:rsidP="00F565DC">
      <w:pPr>
        <w:spacing w:after="0"/>
      </w:pPr>
    </w:p>
    <w:p w:rsidR="00F565DC" w:rsidRPr="00F565DC" w:rsidRDefault="00F565DC" w:rsidP="00F565DC">
      <w:pPr>
        <w:spacing w:after="0"/>
      </w:pPr>
      <w:r w:rsidRPr="00F565DC">
        <w:t>Competitive Inhibitors</w:t>
      </w:r>
    </w:p>
    <w:p w:rsidR="00032FF0" w:rsidRPr="00F565DC" w:rsidRDefault="00603054" w:rsidP="00F565DC">
      <w:pPr>
        <w:numPr>
          <w:ilvl w:val="0"/>
          <w:numId w:val="8"/>
        </w:numPr>
        <w:spacing w:after="0"/>
      </w:pPr>
      <w:r w:rsidRPr="00F565DC">
        <w:t xml:space="preserve">Competitive inhibitors </w:t>
      </w:r>
      <w:r>
        <w:t>________________________________________</w:t>
      </w:r>
    </w:p>
    <w:p w:rsidR="00032FF0" w:rsidRPr="00F565DC" w:rsidRDefault="00603054" w:rsidP="00F565DC">
      <w:pPr>
        <w:numPr>
          <w:ilvl w:val="0"/>
          <w:numId w:val="8"/>
        </w:numPr>
        <w:spacing w:after="0"/>
      </w:pPr>
      <w:r w:rsidRPr="00F565DC">
        <w:t xml:space="preserve">The </w:t>
      </w:r>
      <w:r>
        <w:t>____________________________________________</w:t>
      </w:r>
      <w:r w:rsidRPr="00F565DC">
        <w:t xml:space="preserve">, preventing the enzyme from binding to the substrate </w:t>
      </w:r>
    </w:p>
    <w:p w:rsidR="00F565DC" w:rsidRDefault="00F565DC" w:rsidP="00F565DC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153670</wp:posOffset>
            </wp:positionV>
            <wp:extent cx="2457450" cy="981075"/>
            <wp:effectExtent l="19050" t="0" r="0" b="0"/>
            <wp:wrapSquare wrapText="bothSides"/>
            <wp:docPr id="6" name="Picture 6" descr="S02-C08-F06-BIO2030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02-C08-F06-BIO2030SB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5DC" w:rsidRDefault="00F565DC" w:rsidP="00F565DC">
      <w:pPr>
        <w:spacing w:after="0"/>
      </w:pPr>
    </w:p>
    <w:p w:rsidR="00F565DC" w:rsidRDefault="00F565DC" w:rsidP="00F565DC">
      <w:pPr>
        <w:spacing w:after="0"/>
      </w:pPr>
    </w:p>
    <w:p w:rsidR="00F565DC" w:rsidRDefault="00F565DC" w:rsidP="00F565DC">
      <w:pPr>
        <w:spacing w:after="0"/>
      </w:pPr>
    </w:p>
    <w:p w:rsidR="00F565DC" w:rsidRDefault="00F565DC" w:rsidP="00F565DC">
      <w:pPr>
        <w:spacing w:after="0"/>
      </w:pPr>
    </w:p>
    <w:p w:rsidR="00F565DC" w:rsidRDefault="00F565DC" w:rsidP="00F565DC">
      <w:pPr>
        <w:spacing w:after="0"/>
      </w:pPr>
    </w:p>
    <w:p w:rsidR="00F565DC" w:rsidRDefault="00F565DC" w:rsidP="00F565DC">
      <w:pPr>
        <w:spacing w:after="0"/>
      </w:pPr>
    </w:p>
    <w:p w:rsidR="00F565DC" w:rsidRPr="00603054" w:rsidRDefault="00F565DC" w:rsidP="00F565DC">
      <w:pPr>
        <w:spacing w:after="0"/>
        <w:rPr>
          <w:b/>
          <w:sz w:val="24"/>
          <w:szCs w:val="24"/>
        </w:rPr>
      </w:pPr>
      <w:r w:rsidRPr="00603054">
        <w:rPr>
          <w:b/>
          <w:sz w:val="24"/>
          <w:szCs w:val="24"/>
        </w:rPr>
        <w:t>Regulation of Enzyme Activity</w:t>
      </w:r>
    </w:p>
    <w:p w:rsidR="00032FF0" w:rsidRPr="00F565DC" w:rsidRDefault="00603054" w:rsidP="00F565DC">
      <w:pPr>
        <w:numPr>
          <w:ilvl w:val="0"/>
          <w:numId w:val="9"/>
        </w:numPr>
        <w:spacing w:after="0"/>
      </w:pPr>
      <w:r w:rsidRPr="00F565DC">
        <w:t>The production of chemicals in our bodies (e.g. hormones) follows a metabolic pathway with enzymes helping along the way</w:t>
      </w:r>
    </w:p>
    <w:p w:rsidR="00032FF0" w:rsidRDefault="00F565DC" w:rsidP="00F565DC">
      <w:pPr>
        <w:numPr>
          <w:ilvl w:val="0"/>
          <w:numId w:val="9"/>
        </w:num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305435</wp:posOffset>
            </wp:positionV>
            <wp:extent cx="3400425" cy="1438275"/>
            <wp:effectExtent l="19050" t="0" r="9525" b="0"/>
            <wp:wrapSquare wrapText="bothSides"/>
            <wp:docPr id="7" name="Picture 7" descr="S02-C08-F07-BIO2030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02-C08-F07-BIO2030SB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054" w:rsidRPr="00F565DC">
        <w:t>The production of chemicals in our body is regulated by our bodies need for that chemical</w:t>
      </w:r>
    </w:p>
    <w:p w:rsidR="00F565DC" w:rsidRPr="00F565DC" w:rsidRDefault="00F565DC" w:rsidP="00603054">
      <w:pPr>
        <w:spacing w:after="0"/>
        <w:ind w:left="720"/>
      </w:pPr>
    </w:p>
    <w:p w:rsidR="00F565DC" w:rsidRPr="00603054" w:rsidRDefault="00F565DC" w:rsidP="00603054">
      <w:pPr>
        <w:pStyle w:val="ListParagraph"/>
        <w:numPr>
          <w:ilvl w:val="0"/>
          <w:numId w:val="10"/>
        </w:numPr>
        <w:spacing w:after="0"/>
      </w:pPr>
      <w:r w:rsidRPr="00F565DC">
        <w:rPr>
          <w:b/>
          <w:bCs/>
        </w:rPr>
        <w:t xml:space="preserve">Feedback Inhibition </w:t>
      </w:r>
      <w:r w:rsidRPr="00F565DC">
        <w:t xml:space="preserve">– the inhibition (stopping) of an </w:t>
      </w:r>
      <w:r w:rsidR="00603054">
        <w:t>_____________________________________</w:t>
      </w:r>
      <w:r w:rsidRPr="00F565DC">
        <w:t xml:space="preserve"> by the final product of the pathway.</w:t>
      </w:r>
    </w:p>
    <w:p w:rsidR="00032FF0" w:rsidRPr="00F565DC" w:rsidRDefault="00603054" w:rsidP="00F565DC">
      <w:pPr>
        <w:pStyle w:val="ListParagraph"/>
        <w:numPr>
          <w:ilvl w:val="0"/>
          <w:numId w:val="11"/>
        </w:numPr>
      </w:pPr>
      <w:r w:rsidRPr="00F565DC">
        <w:t xml:space="preserve">The </w:t>
      </w:r>
      <w:r>
        <w:t>_______________________________</w:t>
      </w:r>
      <w:r w:rsidRPr="00F565DC">
        <w:t xml:space="preserve"> of the enzyme preventing it from binding to any more substrates</w:t>
      </w:r>
    </w:p>
    <w:p w:rsidR="00F565DC" w:rsidRDefault="00F565DC" w:rsidP="00F565DC">
      <w:pPr>
        <w:pStyle w:val="ListParagraph"/>
        <w:spacing w:after="0"/>
      </w:pPr>
    </w:p>
    <w:p w:rsidR="00603054" w:rsidRDefault="00F565DC" w:rsidP="00603054">
      <w:pPr>
        <w:pStyle w:val="ListParagraph"/>
        <w:numPr>
          <w:ilvl w:val="0"/>
          <w:numId w:val="10"/>
        </w:numPr>
      </w:pPr>
      <w:r w:rsidRPr="00603054">
        <w:rPr>
          <w:b/>
        </w:rPr>
        <w:t>Precursor activity</w:t>
      </w:r>
      <w:r w:rsidRPr="00F565DC">
        <w:t xml:space="preserve"> – the activation of the last enzyme in a metabolic pathway by the initial substrate</w:t>
      </w:r>
    </w:p>
    <w:p w:rsidR="00032FF0" w:rsidRPr="00F565DC" w:rsidRDefault="00603054" w:rsidP="00603054">
      <w:pPr>
        <w:pStyle w:val="ListParagraph"/>
        <w:numPr>
          <w:ilvl w:val="0"/>
          <w:numId w:val="14"/>
        </w:numPr>
      </w:pPr>
      <w:r w:rsidRPr="00F565DC">
        <w:t xml:space="preserve">This occurs to help </w:t>
      </w:r>
      <w:r>
        <w:t>____________________________________________________________________________</w:t>
      </w:r>
    </w:p>
    <w:p w:rsidR="00032FF0" w:rsidRPr="00F565DC" w:rsidRDefault="00603054" w:rsidP="00F565DC">
      <w:pPr>
        <w:pStyle w:val="ListParagraph"/>
        <w:numPr>
          <w:ilvl w:val="0"/>
          <w:numId w:val="12"/>
        </w:numPr>
      </w:pPr>
      <w:r w:rsidRPr="00F565DC">
        <w:t xml:space="preserve">The binding of the initial substrate to the enzyme </w:t>
      </w:r>
      <w:r>
        <w:t>___________________________________________________</w:t>
      </w:r>
    </w:p>
    <w:p w:rsidR="00F565DC" w:rsidRDefault="00F565DC" w:rsidP="00603054">
      <w:pPr>
        <w:pStyle w:val="ListParagraph"/>
      </w:pPr>
      <w:r w:rsidRPr="00F565DC">
        <w:t>Note: both feedback inhibition and precursor activity involve molecules binding to the regulatory sight of the enzyme</w:t>
      </w:r>
    </w:p>
    <w:p w:rsidR="00032FF0" w:rsidRPr="00F565DC" w:rsidRDefault="00603054" w:rsidP="00F565DC">
      <w:pPr>
        <w:pStyle w:val="ListParagraph"/>
        <w:numPr>
          <w:ilvl w:val="0"/>
          <w:numId w:val="13"/>
        </w:numPr>
      </w:pPr>
      <w:r w:rsidRPr="00F565DC">
        <w:t xml:space="preserve">Both feedback inhibition and precursor activity are called </w:t>
      </w:r>
      <w:r>
        <w:t>____________________________________________</w:t>
      </w:r>
      <w:r w:rsidRPr="00F565DC">
        <w:t>.</w:t>
      </w:r>
    </w:p>
    <w:p w:rsidR="00032FF0" w:rsidRPr="00F565DC" w:rsidRDefault="00603054" w:rsidP="00F565DC">
      <w:pPr>
        <w:pStyle w:val="ListParagraph"/>
        <w:numPr>
          <w:ilvl w:val="0"/>
          <w:numId w:val="13"/>
        </w:numPr>
      </w:pPr>
      <w:r w:rsidRPr="00F565DC">
        <w:t xml:space="preserve">Allosteric activity – </w:t>
      </w:r>
      <w:r>
        <w:t>____________________________________________________________________________</w:t>
      </w:r>
    </w:p>
    <w:p w:rsidR="00F565DC" w:rsidRPr="00F565DC" w:rsidRDefault="00F565DC" w:rsidP="00F565DC">
      <w:pPr>
        <w:pStyle w:val="ListParagraph"/>
        <w:spacing w:after="0"/>
      </w:pPr>
    </w:p>
    <w:p w:rsidR="00F565DC" w:rsidRPr="00F565DC" w:rsidRDefault="00603054" w:rsidP="00F565DC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85725</wp:posOffset>
            </wp:positionV>
            <wp:extent cx="4076700" cy="1419225"/>
            <wp:effectExtent l="19050" t="0" r="0" b="0"/>
            <wp:wrapSquare wrapText="bothSides"/>
            <wp:docPr id="8" name="Picture 8" descr="S02-C08-F09-BIO2030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02-C08-F09-BIO2030SB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5DC" w:rsidRDefault="00F565DC" w:rsidP="00F565DC">
      <w:pPr>
        <w:spacing w:after="0"/>
      </w:pPr>
    </w:p>
    <w:p w:rsidR="00F565DC" w:rsidRDefault="00F565DC" w:rsidP="00F565DC">
      <w:pPr>
        <w:spacing w:after="0"/>
      </w:pPr>
    </w:p>
    <w:sectPr w:rsidR="00F565DC" w:rsidSect="00F56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5C"/>
    <w:multiLevelType w:val="hybridMultilevel"/>
    <w:tmpl w:val="2B6063E2"/>
    <w:lvl w:ilvl="0" w:tplc="7222F8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BCB6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CCAA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B639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0A4F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F881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984D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E4D4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0C48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C4B2378"/>
    <w:multiLevelType w:val="hybridMultilevel"/>
    <w:tmpl w:val="FAA08A70"/>
    <w:lvl w:ilvl="0" w:tplc="4F0A83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4ECA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72CD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0842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66C2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EA2A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A6AB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EC89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FE6D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C8D5268"/>
    <w:multiLevelType w:val="hybridMultilevel"/>
    <w:tmpl w:val="5A246F3C"/>
    <w:lvl w:ilvl="0" w:tplc="A91C186E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769EFB72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186B0D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D2F4588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DC9AAEC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6D3C2DF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63D4116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48149ED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828B50C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3">
    <w:nsid w:val="2DFE2B7C"/>
    <w:multiLevelType w:val="hybridMultilevel"/>
    <w:tmpl w:val="FA8EB3F4"/>
    <w:lvl w:ilvl="0" w:tplc="4B9AD4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DC31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02B9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34BD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90A1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90D5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BA7B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D81C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D247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7127F61"/>
    <w:multiLevelType w:val="hybridMultilevel"/>
    <w:tmpl w:val="C83C2C14"/>
    <w:lvl w:ilvl="0" w:tplc="FFCA7F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64CE6"/>
    <w:multiLevelType w:val="hybridMultilevel"/>
    <w:tmpl w:val="C6B22110"/>
    <w:lvl w:ilvl="0" w:tplc="C28C02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94F1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7CA5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143B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1869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9C77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5A14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D657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7666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95866E0"/>
    <w:multiLevelType w:val="hybridMultilevel"/>
    <w:tmpl w:val="E92002AE"/>
    <w:lvl w:ilvl="0" w:tplc="B3F6894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C5488"/>
    <w:multiLevelType w:val="hybridMultilevel"/>
    <w:tmpl w:val="7AD6F01A"/>
    <w:lvl w:ilvl="0" w:tplc="D4D220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6E2B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4804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DC2E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F82A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C441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B67C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9CE8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2A1F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548658B"/>
    <w:multiLevelType w:val="hybridMultilevel"/>
    <w:tmpl w:val="CA2EBD9A"/>
    <w:lvl w:ilvl="0" w:tplc="3F08A9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8657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64A9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7A01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DADA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287E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98A8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9C17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BCFF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A262C14"/>
    <w:multiLevelType w:val="hybridMultilevel"/>
    <w:tmpl w:val="8AE2AACA"/>
    <w:lvl w:ilvl="0" w:tplc="B6E4F0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4454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00A4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A02B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3ACA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AE7C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4224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5CB6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E462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DD3358A"/>
    <w:multiLevelType w:val="hybridMultilevel"/>
    <w:tmpl w:val="4D4E2A8A"/>
    <w:lvl w:ilvl="0" w:tplc="38FED3E8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E3A41C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3572B64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6D8C35F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A872B7AC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DEE21C5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52669CF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99E034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FB6068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1">
    <w:nsid w:val="5FA5018E"/>
    <w:multiLevelType w:val="hybridMultilevel"/>
    <w:tmpl w:val="5CCA111C"/>
    <w:lvl w:ilvl="0" w:tplc="B3F6894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D19012F8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190A03E2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5246C6A6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57CA6A0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BCB4EC52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A872CDFC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C180D8C6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494B1D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2">
    <w:nsid w:val="60F02E02"/>
    <w:multiLevelType w:val="hybridMultilevel"/>
    <w:tmpl w:val="70FE22FA"/>
    <w:lvl w:ilvl="0" w:tplc="313C1A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9098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288B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A6C2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96A2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1228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6CB7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B2FC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C492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22F340C"/>
    <w:multiLevelType w:val="hybridMultilevel"/>
    <w:tmpl w:val="C56E9482"/>
    <w:lvl w:ilvl="0" w:tplc="AE4C05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8CF0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7C9F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B0EC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C84E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BC3F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5210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AEE4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7475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565DC"/>
    <w:rsid w:val="00032FF0"/>
    <w:rsid w:val="00042F2A"/>
    <w:rsid w:val="000E2BB5"/>
    <w:rsid w:val="00603054"/>
    <w:rsid w:val="00746E38"/>
    <w:rsid w:val="00C97680"/>
    <w:rsid w:val="00F30A9C"/>
    <w:rsid w:val="00F565DC"/>
    <w:rsid w:val="00FF0B00"/>
    <w:rsid w:val="00FF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9C"/>
  </w:style>
  <w:style w:type="paragraph" w:styleId="Heading1">
    <w:name w:val="heading 1"/>
    <w:basedOn w:val="Normal"/>
    <w:link w:val="Heading1Char"/>
    <w:uiPriority w:val="9"/>
    <w:qFormat/>
    <w:rsid w:val="00F30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30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A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30A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56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0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60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9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8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5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0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1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0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RDCRD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tsola</dc:creator>
  <cp:keywords/>
  <dc:description/>
  <cp:lastModifiedBy>mcaine</cp:lastModifiedBy>
  <cp:revision>2</cp:revision>
  <dcterms:created xsi:type="dcterms:W3CDTF">2008-06-03T20:46:00Z</dcterms:created>
  <dcterms:modified xsi:type="dcterms:W3CDTF">2008-06-03T20:46:00Z</dcterms:modified>
</cp:coreProperties>
</file>