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4D5" w:rsidRPr="00733D56" w:rsidRDefault="00B02CC3" w:rsidP="001A3494">
      <w:pPr>
        <w:widowControl w:val="0"/>
        <w:ind w:right="777"/>
        <w:rPr>
          <w:b/>
          <w:sz w:val="24"/>
        </w:rPr>
      </w:pPr>
      <w:r>
        <w:rPr>
          <w:b/>
          <w:sz w:val="40"/>
          <w:szCs w:val="40"/>
        </w:rPr>
        <w:t>Math</w:t>
      </w:r>
      <w:r w:rsidR="00823CBF">
        <w:rPr>
          <w:b/>
          <w:sz w:val="40"/>
          <w:szCs w:val="40"/>
        </w:rPr>
        <w:t xml:space="preserve"> 20-1</w:t>
      </w:r>
      <w:r w:rsidR="005C04D5" w:rsidRPr="001A3494">
        <w:rPr>
          <w:b/>
          <w:sz w:val="40"/>
          <w:szCs w:val="40"/>
        </w:rPr>
        <w:tab/>
      </w:r>
      <w:r w:rsidR="001A3494">
        <w:rPr>
          <w:b/>
          <w:sz w:val="40"/>
          <w:szCs w:val="40"/>
        </w:rPr>
        <w:tab/>
      </w:r>
      <w:r w:rsidR="005B0F34">
        <w:rPr>
          <w:b/>
          <w:sz w:val="40"/>
          <w:szCs w:val="40"/>
        </w:rPr>
        <w:tab/>
      </w:r>
      <w:r w:rsidR="002C1FDE">
        <w:rPr>
          <w:b/>
          <w:sz w:val="24"/>
        </w:rPr>
        <w:t>February 2015</w:t>
      </w:r>
      <w:r w:rsidR="005B0F34">
        <w:rPr>
          <w:b/>
          <w:sz w:val="24"/>
        </w:rPr>
        <w:t xml:space="preserve"> </w:t>
      </w:r>
      <w:r w:rsidR="005B0F34">
        <w:rPr>
          <w:b/>
          <w:sz w:val="24"/>
        </w:rPr>
        <w:tab/>
      </w:r>
      <w:r w:rsidR="005B0F34">
        <w:rPr>
          <w:b/>
          <w:sz w:val="24"/>
        </w:rPr>
        <w:tab/>
      </w:r>
      <w:r w:rsidR="001A3494">
        <w:rPr>
          <w:b/>
          <w:sz w:val="24"/>
        </w:rPr>
        <w:tab/>
      </w:r>
      <w:r w:rsidR="00844619">
        <w:rPr>
          <w:b/>
          <w:sz w:val="24"/>
        </w:rPr>
        <w:t xml:space="preserve">Teacher </w:t>
      </w:r>
      <w:r w:rsidR="00AC418E">
        <w:rPr>
          <w:b/>
          <w:sz w:val="24"/>
        </w:rPr>
        <w:t>M</w:t>
      </w:r>
      <w:r w:rsidR="00C52146">
        <w:rPr>
          <w:b/>
          <w:sz w:val="24"/>
        </w:rPr>
        <w:t>rs. Borys</w:t>
      </w:r>
    </w:p>
    <w:p w:rsidR="00EA5623" w:rsidRPr="001A3494" w:rsidRDefault="001A3494" w:rsidP="00EA5623">
      <w:pPr>
        <w:tabs>
          <w:tab w:val="left" w:pos="7230"/>
        </w:tabs>
      </w:pPr>
      <w:r>
        <w:tab/>
        <w:t>Phone: 342</w:t>
      </w:r>
      <w:r w:rsidR="005331D6">
        <w:t>-</w:t>
      </w:r>
      <w:r>
        <w:t xml:space="preserve">4800 Ext </w:t>
      </w:r>
      <w:r w:rsidR="002F58D0">
        <w:t>263385</w:t>
      </w:r>
    </w:p>
    <w:p w:rsidR="00EA5623" w:rsidRDefault="00B02CC3" w:rsidP="00EA5623">
      <w:pPr>
        <w:tabs>
          <w:tab w:val="left" w:pos="7230"/>
        </w:tabs>
      </w:pPr>
      <w:r>
        <w:tab/>
        <w:t xml:space="preserve">Email: </w:t>
      </w:r>
      <w:hyperlink r:id="rId7" w:history="1">
        <w:r w:rsidR="001C18D4" w:rsidRPr="00D10888">
          <w:rPr>
            <w:rStyle w:val="Hyperlink"/>
          </w:rPr>
          <w:t>gerry-lynn.borys@rdcrs.ca</w:t>
        </w:r>
      </w:hyperlink>
    </w:p>
    <w:p w:rsidR="00584218" w:rsidRPr="001A3494" w:rsidRDefault="00584218" w:rsidP="00EA5623">
      <w:pPr>
        <w:tabs>
          <w:tab w:val="left" w:pos="7230"/>
        </w:tabs>
      </w:pPr>
      <w:r>
        <w:tab/>
      </w:r>
      <w:r>
        <w:rPr>
          <w:color w:val="000000"/>
        </w:rPr>
        <w:t>http://borysndmath.weebly.com</w:t>
      </w:r>
    </w:p>
    <w:p w:rsidR="00823CBF" w:rsidRDefault="00823CBF">
      <w:pPr>
        <w:widowControl w:val="0"/>
        <w:ind w:right="777"/>
        <w:rPr>
          <w:color w:val="000000"/>
          <w:sz w:val="24"/>
          <w:szCs w:val="24"/>
        </w:rPr>
      </w:pPr>
    </w:p>
    <w:p w:rsidR="005C04D5" w:rsidRPr="001A3494" w:rsidRDefault="002C00FF">
      <w:pPr>
        <w:widowControl w:val="0"/>
        <w:ind w:right="777"/>
        <w:rPr>
          <w:sz w:val="24"/>
        </w:rPr>
      </w:pPr>
      <w:r>
        <w:rPr>
          <w:sz w:val="24"/>
        </w:rPr>
        <w:t xml:space="preserve"> </w:t>
      </w:r>
    </w:p>
    <w:p w:rsidR="002C1FDE" w:rsidRDefault="005C04D5">
      <w:pPr>
        <w:widowControl w:val="0"/>
        <w:tabs>
          <w:tab w:val="left" w:pos="3240"/>
          <w:tab w:val="left" w:pos="6480"/>
        </w:tabs>
        <w:ind w:right="777"/>
        <w:rPr>
          <w:sz w:val="24"/>
        </w:rPr>
      </w:pPr>
      <w:r w:rsidRPr="001A3494">
        <w:rPr>
          <w:b/>
          <w:sz w:val="24"/>
        </w:rPr>
        <w:t xml:space="preserve">Text: </w:t>
      </w:r>
      <w:r w:rsidRPr="001A3494">
        <w:rPr>
          <w:b/>
          <w:i/>
          <w:sz w:val="24"/>
        </w:rPr>
        <w:t xml:space="preserve"> </w:t>
      </w:r>
      <w:r w:rsidR="00B02CC3">
        <w:rPr>
          <w:b/>
          <w:i/>
          <w:sz w:val="24"/>
        </w:rPr>
        <w:t>McG</w:t>
      </w:r>
      <w:r w:rsidR="00823CBF">
        <w:rPr>
          <w:b/>
          <w:i/>
          <w:sz w:val="24"/>
        </w:rPr>
        <w:t>raw – Hill Ryerson Pre-Calculus</w:t>
      </w:r>
      <w:r w:rsidRPr="001A3494">
        <w:rPr>
          <w:sz w:val="24"/>
        </w:rPr>
        <w:t xml:space="preserve"> </w:t>
      </w:r>
    </w:p>
    <w:p w:rsidR="002C1FDE" w:rsidRDefault="002C1FDE" w:rsidP="002C1FDE">
      <w:pPr>
        <w:widowControl w:val="0"/>
        <w:ind w:right="777"/>
      </w:pPr>
    </w:p>
    <w:tbl>
      <w:tblPr>
        <w:tblStyle w:val="TableGrid"/>
        <w:tblpPr w:leftFromText="180" w:rightFromText="180" w:vertAnchor="text" w:horzAnchor="margin" w:tblpXSpec="center" w:tblpY="127"/>
        <w:tblW w:w="0" w:type="auto"/>
        <w:tblLook w:val="04A0" w:firstRow="1" w:lastRow="0" w:firstColumn="1" w:lastColumn="0" w:noHBand="0" w:noVBand="1"/>
      </w:tblPr>
      <w:tblGrid>
        <w:gridCol w:w="3055"/>
        <w:gridCol w:w="737"/>
        <w:gridCol w:w="723"/>
        <w:gridCol w:w="2154"/>
        <w:gridCol w:w="1938"/>
        <w:gridCol w:w="1018"/>
      </w:tblGrid>
      <w:tr w:rsidR="002C1FDE" w:rsidTr="00E70D36">
        <w:tc>
          <w:tcPr>
            <w:tcW w:w="3055" w:type="dxa"/>
            <w:vAlign w:val="center"/>
          </w:tcPr>
          <w:p w:rsidR="002C1FDE" w:rsidRPr="000D4085" w:rsidRDefault="002C1FDE" w:rsidP="00E70D36">
            <w:pPr>
              <w:spacing w:line="360" w:lineRule="auto"/>
              <w:jc w:val="center"/>
              <w:rPr>
                <w:b/>
                <w:sz w:val="24"/>
              </w:rPr>
            </w:pPr>
            <w:r w:rsidRPr="000D4085">
              <w:rPr>
                <w:b/>
                <w:sz w:val="24"/>
              </w:rPr>
              <w:t xml:space="preserve">UNIT </w:t>
            </w:r>
          </w:p>
        </w:tc>
        <w:tc>
          <w:tcPr>
            <w:tcW w:w="737" w:type="dxa"/>
            <w:vAlign w:val="center"/>
          </w:tcPr>
          <w:p w:rsidR="002C1FDE" w:rsidRPr="009B5300" w:rsidRDefault="002C1FDE" w:rsidP="00E70D36">
            <w:pPr>
              <w:spacing w:line="360" w:lineRule="auto"/>
              <w:jc w:val="center"/>
              <w:rPr>
                <w:b/>
                <w:sz w:val="24"/>
                <w:szCs w:val="24"/>
                <w:lang w:val="en-CA"/>
              </w:rPr>
            </w:pPr>
            <w:proofErr w:type="spellStart"/>
            <w:r>
              <w:rPr>
                <w:b/>
                <w:sz w:val="24"/>
                <w:szCs w:val="24"/>
                <w:lang w:val="en-CA"/>
              </w:rPr>
              <w:t>Chpt</w:t>
            </w:r>
            <w:proofErr w:type="spellEnd"/>
          </w:p>
        </w:tc>
        <w:tc>
          <w:tcPr>
            <w:tcW w:w="723" w:type="dxa"/>
            <w:vAlign w:val="center"/>
          </w:tcPr>
          <w:p w:rsidR="002C1FDE" w:rsidRDefault="002C1FDE" w:rsidP="00E70D36">
            <w:pPr>
              <w:spacing w:line="360" w:lineRule="auto"/>
              <w:jc w:val="center"/>
              <w:rPr>
                <w:sz w:val="24"/>
              </w:rPr>
            </w:pPr>
            <w:r w:rsidRPr="009B5300">
              <w:rPr>
                <w:b/>
                <w:sz w:val="24"/>
                <w:szCs w:val="24"/>
                <w:lang w:val="en-CA"/>
              </w:rPr>
              <w:t xml:space="preserve"># </w:t>
            </w:r>
            <w:r>
              <w:rPr>
                <w:b/>
                <w:sz w:val="24"/>
                <w:szCs w:val="24"/>
                <w:lang w:val="en-CA"/>
              </w:rPr>
              <w:t>of Days</w:t>
            </w:r>
          </w:p>
        </w:tc>
        <w:tc>
          <w:tcPr>
            <w:tcW w:w="2154" w:type="dxa"/>
            <w:vAlign w:val="center"/>
          </w:tcPr>
          <w:p w:rsidR="002C1FDE" w:rsidRDefault="002C1FDE" w:rsidP="00E70D36">
            <w:pPr>
              <w:spacing w:line="360" w:lineRule="auto"/>
              <w:jc w:val="center"/>
              <w:rPr>
                <w:b/>
                <w:sz w:val="24"/>
                <w:szCs w:val="24"/>
                <w:lang w:val="en-CA"/>
              </w:rPr>
            </w:pPr>
            <w:r>
              <w:rPr>
                <w:b/>
                <w:sz w:val="24"/>
                <w:szCs w:val="24"/>
                <w:lang w:val="en-CA"/>
              </w:rPr>
              <w:t>Evaluation Description</w:t>
            </w:r>
          </w:p>
        </w:tc>
        <w:tc>
          <w:tcPr>
            <w:tcW w:w="1938" w:type="dxa"/>
            <w:vAlign w:val="center"/>
          </w:tcPr>
          <w:p w:rsidR="002C1FDE" w:rsidRDefault="002C1FDE" w:rsidP="00E70D36">
            <w:pPr>
              <w:spacing w:line="360" w:lineRule="auto"/>
              <w:jc w:val="center"/>
              <w:rPr>
                <w:sz w:val="24"/>
              </w:rPr>
            </w:pPr>
            <w:r>
              <w:rPr>
                <w:b/>
                <w:sz w:val="24"/>
                <w:szCs w:val="24"/>
                <w:lang w:val="en-CA"/>
              </w:rPr>
              <w:t>Evaluation Percentage</w:t>
            </w:r>
          </w:p>
        </w:tc>
        <w:tc>
          <w:tcPr>
            <w:tcW w:w="1018" w:type="dxa"/>
            <w:vAlign w:val="center"/>
          </w:tcPr>
          <w:p w:rsidR="002C1FDE" w:rsidRDefault="002C1FDE" w:rsidP="00E70D36">
            <w:pPr>
              <w:spacing w:line="360" w:lineRule="auto"/>
              <w:jc w:val="center"/>
              <w:rPr>
                <w:sz w:val="24"/>
              </w:rPr>
            </w:pPr>
            <w:r>
              <w:rPr>
                <w:b/>
                <w:sz w:val="24"/>
                <w:szCs w:val="24"/>
                <w:lang w:val="en-CA"/>
              </w:rPr>
              <w:t>TEST DATE</w:t>
            </w:r>
          </w:p>
        </w:tc>
      </w:tr>
      <w:tr w:rsidR="002C1FDE" w:rsidTr="00E70D36">
        <w:tc>
          <w:tcPr>
            <w:tcW w:w="3055" w:type="dxa"/>
            <w:vMerge w:val="restart"/>
            <w:vAlign w:val="center"/>
          </w:tcPr>
          <w:p w:rsidR="002C1FDE" w:rsidRPr="000D4085" w:rsidRDefault="002C1FDE" w:rsidP="00E70D36">
            <w:pPr>
              <w:pStyle w:val="ListParagraph"/>
              <w:numPr>
                <w:ilvl w:val="0"/>
                <w:numId w:val="2"/>
              </w:numPr>
              <w:spacing w:line="276" w:lineRule="auto"/>
              <w:rPr>
                <w:sz w:val="24"/>
                <w:lang w:val="en-CA"/>
              </w:rPr>
            </w:pPr>
            <w:r>
              <w:rPr>
                <w:i/>
                <w:sz w:val="24"/>
              </w:rPr>
              <w:t>Quadratics</w:t>
            </w:r>
          </w:p>
        </w:tc>
        <w:tc>
          <w:tcPr>
            <w:tcW w:w="737" w:type="dxa"/>
            <w:vMerge w:val="restart"/>
            <w:vAlign w:val="center"/>
          </w:tcPr>
          <w:p w:rsidR="002C1FDE" w:rsidRDefault="002C1FDE" w:rsidP="00E70D36">
            <w:pPr>
              <w:spacing w:line="360" w:lineRule="auto"/>
              <w:jc w:val="center"/>
              <w:rPr>
                <w:sz w:val="24"/>
              </w:rPr>
            </w:pPr>
            <w:r>
              <w:rPr>
                <w:sz w:val="24"/>
              </w:rPr>
              <w:t>3&amp;4</w:t>
            </w:r>
          </w:p>
        </w:tc>
        <w:tc>
          <w:tcPr>
            <w:tcW w:w="723" w:type="dxa"/>
            <w:vMerge w:val="restart"/>
            <w:vAlign w:val="center"/>
          </w:tcPr>
          <w:p w:rsidR="002C1FDE" w:rsidRDefault="002C1FDE" w:rsidP="00E70D36">
            <w:pPr>
              <w:spacing w:line="360" w:lineRule="auto"/>
              <w:jc w:val="center"/>
              <w:rPr>
                <w:sz w:val="24"/>
              </w:rPr>
            </w:pPr>
            <w:r>
              <w:rPr>
                <w:sz w:val="24"/>
              </w:rPr>
              <w:t>20</w:t>
            </w:r>
          </w:p>
        </w:tc>
        <w:tc>
          <w:tcPr>
            <w:tcW w:w="2154" w:type="dxa"/>
            <w:vAlign w:val="center"/>
          </w:tcPr>
          <w:p w:rsidR="002C1FDE" w:rsidRDefault="002C1FDE" w:rsidP="00E70D36">
            <w:pPr>
              <w:spacing w:line="360" w:lineRule="auto"/>
              <w:jc w:val="center"/>
              <w:rPr>
                <w:sz w:val="24"/>
              </w:rPr>
            </w:pPr>
            <w:r>
              <w:rPr>
                <w:sz w:val="24"/>
              </w:rPr>
              <w:t>Unit Work</w:t>
            </w:r>
          </w:p>
        </w:tc>
        <w:tc>
          <w:tcPr>
            <w:tcW w:w="1938" w:type="dxa"/>
            <w:vAlign w:val="center"/>
          </w:tcPr>
          <w:p w:rsidR="002C1FDE" w:rsidRDefault="002C1FDE" w:rsidP="00E70D36">
            <w:pPr>
              <w:spacing w:line="360" w:lineRule="auto"/>
              <w:jc w:val="center"/>
              <w:rPr>
                <w:sz w:val="24"/>
              </w:rPr>
            </w:pPr>
            <w:r>
              <w:rPr>
                <w:sz w:val="24"/>
              </w:rPr>
              <w:t>3%</w:t>
            </w:r>
          </w:p>
        </w:tc>
        <w:tc>
          <w:tcPr>
            <w:tcW w:w="1018" w:type="dxa"/>
            <w:vMerge w:val="restart"/>
            <w:vAlign w:val="center"/>
          </w:tcPr>
          <w:p w:rsidR="002C1FDE" w:rsidRDefault="002C1FDE" w:rsidP="00E70D36">
            <w:pPr>
              <w:spacing w:line="360" w:lineRule="auto"/>
              <w:jc w:val="center"/>
              <w:rPr>
                <w:sz w:val="24"/>
              </w:rPr>
            </w:pPr>
          </w:p>
        </w:tc>
      </w:tr>
      <w:tr w:rsidR="002C1FDE" w:rsidTr="00E70D36">
        <w:tc>
          <w:tcPr>
            <w:tcW w:w="3055" w:type="dxa"/>
            <w:vMerge/>
            <w:vAlign w:val="center"/>
          </w:tcPr>
          <w:p w:rsidR="002C1FDE" w:rsidRPr="00823CBF" w:rsidRDefault="002C1FDE" w:rsidP="00E70D36">
            <w:pPr>
              <w:pStyle w:val="ListParagraph"/>
              <w:spacing w:line="360" w:lineRule="auto"/>
              <w:ind w:left="360"/>
              <w:rPr>
                <w:i/>
                <w:sz w:val="24"/>
              </w:rPr>
            </w:pPr>
          </w:p>
        </w:tc>
        <w:tc>
          <w:tcPr>
            <w:tcW w:w="737" w:type="dxa"/>
            <w:vMerge/>
            <w:vAlign w:val="center"/>
          </w:tcPr>
          <w:p w:rsidR="002C1FDE" w:rsidRDefault="002C1FDE" w:rsidP="00E70D36">
            <w:pPr>
              <w:spacing w:line="360" w:lineRule="auto"/>
              <w:jc w:val="center"/>
              <w:rPr>
                <w:sz w:val="24"/>
              </w:rPr>
            </w:pPr>
          </w:p>
        </w:tc>
        <w:tc>
          <w:tcPr>
            <w:tcW w:w="723" w:type="dxa"/>
            <w:vMerge/>
            <w:vAlign w:val="center"/>
          </w:tcPr>
          <w:p w:rsidR="002C1FDE" w:rsidRDefault="002C1FDE" w:rsidP="00E70D36">
            <w:pPr>
              <w:spacing w:line="360" w:lineRule="auto"/>
              <w:jc w:val="center"/>
              <w:rPr>
                <w:sz w:val="24"/>
              </w:rPr>
            </w:pPr>
          </w:p>
        </w:tc>
        <w:tc>
          <w:tcPr>
            <w:tcW w:w="2154" w:type="dxa"/>
            <w:vAlign w:val="center"/>
          </w:tcPr>
          <w:p w:rsidR="002C1FDE" w:rsidRDefault="002C1FDE" w:rsidP="00E70D36">
            <w:pPr>
              <w:spacing w:line="360" w:lineRule="auto"/>
              <w:jc w:val="center"/>
              <w:rPr>
                <w:sz w:val="24"/>
              </w:rPr>
            </w:pPr>
            <w:r>
              <w:rPr>
                <w:sz w:val="24"/>
              </w:rPr>
              <w:t>Project</w:t>
            </w:r>
          </w:p>
        </w:tc>
        <w:tc>
          <w:tcPr>
            <w:tcW w:w="1938" w:type="dxa"/>
            <w:vAlign w:val="center"/>
          </w:tcPr>
          <w:p w:rsidR="002C1FDE" w:rsidRDefault="002C1FDE" w:rsidP="00E70D36">
            <w:pPr>
              <w:spacing w:line="360" w:lineRule="auto"/>
              <w:jc w:val="center"/>
              <w:rPr>
                <w:sz w:val="24"/>
              </w:rPr>
            </w:pPr>
            <w:r>
              <w:rPr>
                <w:sz w:val="24"/>
              </w:rPr>
              <w:t>6%</w:t>
            </w:r>
          </w:p>
        </w:tc>
        <w:tc>
          <w:tcPr>
            <w:tcW w:w="1018" w:type="dxa"/>
            <w:vMerge/>
            <w:vAlign w:val="center"/>
          </w:tcPr>
          <w:p w:rsidR="002C1FDE" w:rsidRDefault="002C1FDE" w:rsidP="00E70D36">
            <w:pPr>
              <w:spacing w:line="360" w:lineRule="auto"/>
              <w:jc w:val="center"/>
              <w:rPr>
                <w:sz w:val="24"/>
                <w:szCs w:val="24"/>
                <w:lang w:val="en-CA"/>
              </w:rPr>
            </w:pPr>
          </w:p>
        </w:tc>
      </w:tr>
      <w:tr w:rsidR="002C1FDE" w:rsidTr="00E70D36">
        <w:tc>
          <w:tcPr>
            <w:tcW w:w="3055" w:type="dxa"/>
            <w:vMerge/>
            <w:vAlign w:val="center"/>
          </w:tcPr>
          <w:p w:rsidR="002C1FDE" w:rsidRPr="00823CBF" w:rsidRDefault="002C1FDE" w:rsidP="00E70D36">
            <w:pPr>
              <w:pStyle w:val="ListParagraph"/>
              <w:spacing w:line="360" w:lineRule="auto"/>
              <w:ind w:left="360"/>
              <w:rPr>
                <w:i/>
                <w:sz w:val="24"/>
              </w:rPr>
            </w:pPr>
          </w:p>
        </w:tc>
        <w:tc>
          <w:tcPr>
            <w:tcW w:w="737" w:type="dxa"/>
            <w:vMerge/>
            <w:vAlign w:val="center"/>
          </w:tcPr>
          <w:p w:rsidR="002C1FDE" w:rsidRDefault="002C1FDE" w:rsidP="00E70D36">
            <w:pPr>
              <w:spacing w:line="360" w:lineRule="auto"/>
              <w:jc w:val="center"/>
              <w:rPr>
                <w:sz w:val="24"/>
              </w:rPr>
            </w:pPr>
          </w:p>
        </w:tc>
        <w:tc>
          <w:tcPr>
            <w:tcW w:w="723" w:type="dxa"/>
            <w:vMerge/>
            <w:vAlign w:val="center"/>
          </w:tcPr>
          <w:p w:rsidR="002C1FDE" w:rsidRDefault="002C1FDE" w:rsidP="00E70D36">
            <w:pPr>
              <w:spacing w:line="360" w:lineRule="auto"/>
              <w:jc w:val="center"/>
              <w:rPr>
                <w:sz w:val="24"/>
              </w:rPr>
            </w:pPr>
          </w:p>
        </w:tc>
        <w:tc>
          <w:tcPr>
            <w:tcW w:w="2154" w:type="dxa"/>
            <w:vAlign w:val="center"/>
          </w:tcPr>
          <w:p w:rsidR="002C1FDE" w:rsidRDefault="002C1FDE" w:rsidP="00E70D36">
            <w:pPr>
              <w:spacing w:line="360" w:lineRule="auto"/>
              <w:jc w:val="center"/>
              <w:rPr>
                <w:sz w:val="24"/>
              </w:rPr>
            </w:pPr>
            <w:r>
              <w:rPr>
                <w:sz w:val="24"/>
              </w:rPr>
              <w:t xml:space="preserve">Mini Test </w:t>
            </w:r>
            <w:proofErr w:type="spellStart"/>
            <w:r>
              <w:rPr>
                <w:sz w:val="24"/>
              </w:rPr>
              <w:t>Chpt</w:t>
            </w:r>
            <w:proofErr w:type="spellEnd"/>
            <w:r>
              <w:rPr>
                <w:sz w:val="24"/>
              </w:rPr>
              <w:t xml:space="preserve"> 3</w:t>
            </w:r>
          </w:p>
        </w:tc>
        <w:tc>
          <w:tcPr>
            <w:tcW w:w="1938" w:type="dxa"/>
            <w:vAlign w:val="center"/>
          </w:tcPr>
          <w:p w:rsidR="002C1FDE" w:rsidRDefault="002C1FDE" w:rsidP="00E70D36">
            <w:pPr>
              <w:spacing w:line="360" w:lineRule="auto"/>
              <w:jc w:val="center"/>
              <w:rPr>
                <w:sz w:val="24"/>
              </w:rPr>
            </w:pPr>
            <w:r>
              <w:rPr>
                <w:sz w:val="24"/>
              </w:rPr>
              <w:t>3%</w:t>
            </w:r>
          </w:p>
        </w:tc>
        <w:tc>
          <w:tcPr>
            <w:tcW w:w="1018" w:type="dxa"/>
            <w:vAlign w:val="center"/>
          </w:tcPr>
          <w:p w:rsidR="002C1FDE" w:rsidRDefault="002C1FDE" w:rsidP="00E70D36">
            <w:pPr>
              <w:spacing w:line="360" w:lineRule="auto"/>
              <w:jc w:val="center"/>
              <w:rPr>
                <w:sz w:val="24"/>
                <w:szCs w:val="24"/>
                <w:lang w:val="en-CA"/>
              </w:rPr>
            </w:pPr>
            <w:r>
              <w:rPr>
                <w:sz w:val="24"/>
                <w:szCs w:val="24"/>
                <w:lang w:val="en-CA"/>
              </w:rPr>
              <w:t>Feb 11</w:t>
            </w:r>
          </w:p>
        </w:tc>
      </w:tr>
      <w:tr w:rsidR="002C1FDE" w:rsidTr="00E70D36">
        <w:tc>
          <w:tcPr>
            <w:tcW w:w="3055" w:type="dxa"/>
            <w:vMerge/>
            <w:vAlign w:val="center"/>
          </w:tcPr>
          <w:p w:rsidR="002C1FDE" w:rsidRPr="00823CBF" w:rsidRDefault="002C1FDE" w:rsidP="00E70D36">
            <w:pPr>
              <w:pStyle w:val="ListParagraph"/>
              <w:spacing w:line="360" w:lineRule="auto"/>
              <w:ind w:left="360"/>
              <w:rPr>
                <w:i/>
                <w:sz w:val="24"/>
              </w:rPr>
            </w:pPr>
          </w:p>
        </w:tc>
        <w:tc>
          <w:tcPr>
            <w:tcW w:w="737" w:type="dxa"/>
            <w:vMerge/>
            <w:vAlign w:val="center"/>
          </w:tcPr>
          <w:p w:rsidR="002C1FDE" w:rsidRDefault="002C1FDE" w:rsidP="00E70D36">
            <w:pPr>
              <w:spacing w:line="360" w:lineRule="auto"/>
              <w:jc w:val="center"/>
              <w:rPr>
                <w:sz w:val="24"/>
              </w:rPr>
            </w:pPr>
          </w:p>
        </w:tc>
        <w:tc>
          <w:tcPr>
            <w:tcW w:w="723" w:type="dxa"/>
            <w:vMerge/>
            <w:vAlign w:val="center"/>
          </w:tcPr>
          <w:p w:rsidR="002C1FDE" w:rsidRDefault="002C1FDE" w:rsidP="00E70D36">
            <w:pPr>
              <w:spacing w:line="360" w:lineRule="auto"/>
              <w:jc w:val="center"/>
              <w:rPr>
                <w:sz w:val="24"/>
              </w:rPr>
            </w:pPr>
          </w:p>
        </w:tc>
        <w:tc>
          <w:tcPr>
            <w:tcW w:w="2154" w:type="dxa"/>
            <w:vAlign w:val="center"/>
          </w:tcPr>
          <w:p w:rsidR="002C1FDE" w:rsidRDefault="002C1FDE" w:rsidP="00E70D36">
            <w:pPr>
              <w:spacing w:line="360" w:lineRule="auto"/>
              <w:jc w:val="center"/>
              <w:rPr>
                <w:sz w:val="24"/>
              </w:rPr>
            </w:pPr>
            <w:r>
              <w:rPr>
                <w:sz w:val="24"/>
              </w:rPr>
              <w:t>Unit Test</w:t>
            </w:r>
          </w:p>
        </w:tc>
        <w:tc>
          <w:tcPr>
            <w:tcW w:w="1938" w:type="dxa"/>
            <w:vAlign w:val="center"/>
          </w:tcPr>
          <w:p w:rsidR="002C1FDE" w:rsidRDefault="002C1FDE" w:rsidP="00E70D36">
            <w:pPr>
              <w:spacing w:line="360" w:lineRule="auto"/>
              <w:jc w:val="center"/>
              <w:rPr>
                <w:sz w:val="24"/>
              </w:rPr>
            </w:pPr>
            <w:r>
              <w:rPr>
                <w:sz w:val="24"/>
              </w:rPr>
              <w:t>7%</w:t>
            </w:r>
          </w:p>
        </w:tc>
        <w:tc>
          <w:tcPr>
            <w:tcW w:w="1018" w:type="dxa"/>
            <w:vAlign w:val="center"/>
          </w:tcPr>
          <w:p w:rsidR="002C1FDE" w:rsidRDefault="002C1FDE" w:rsidP="00E70D36">
            <w:pPr>
              <w:spacing w:line="360" w:lineRule="auto"/>
              <w:jc w:val="center"/>
              <w:rPr>
                <w:sz w:val="24"/>
                <w:szCs w:val="24"/>
                <w:lang w:val="en-CA"/>
              </w:rPr>
            </w:pPr>
            <w:r>
              <w:rPr>
                <w:sz w:val="24"/>
                <w:szCs w:val="24"/>
                <w:lang w:val="en-CA"/>
              </w:rPr>
              <w:t>Mar 4</w:t>
            </w:r>
          </w:p>
        </w:tc>
      </w:tr>
      <w:tr w:rsidR="002C1FDE" w:rsidTr="00E70D36">
        <w:tc>
          <w:tcPr>
            <w:tcW w:w="3055" w:type="dxa"/>
            <w:vMerge w:val="restart"/>
            <w:vAlign w:val="center"/>
          </w:tcPr>
          <w:p w:rsidR="002C1FDE" w:rsidRPr="000D4085" w:rsidRDefault="002C1FDE" w:rsidP="00E70D36">
            <w:pPr>
              <w:pStyle w:val="ListParagraph"/>
              <w:numPr>
                <w:ilvl w:val="0"/>
                <w:numId w:val="2"/>
              </w:numPr>
              <w:spacing w:line="360" w:lineRule="auto"/>
              <w:rPr>
                <w:sz w:val="24"/>
              </w:rPr>
            </w:pPr>
            <w:r>
              <w:rPr>
                <w:i/>
                <w:sz w:val="24"/>
              </w:rPr>
              <w:t>Systems of Equations</w:t>
            </w:r>
            <w:r>
              <w:rPr>
                <w:sz w:val="24"/>
              </w:rPr>
              <w:t xml:space="preserve"> </w:t>
            </w:r>
            <w:r w:rsidRPr="00823CBF">
              <w:rPr>
                <w:i/>
                <w:sz w:val="24"/>
              </w:rPr>
              <w:t>and Inequalities</w:t>
            </w:r>
          </w:p>
        </w:tc>
        <w:tc>
          <w:tcPr>
            <w:tcW w:w="737" w:type="dxa"/>
            <w:vMerge w:val="restart"/>
            <w:vAlign w:val="center"/>
          </w:tcPr>
          <w:p w:rsidR="002C1FDE" w:rsidRDefault="002C1FDE" w:rsidP="00E70D36">
            <w:pPr>
              <w:spacing w:line="360" w:lineRule="auto"/>
              <w:jc w:val="center"/>
              <w:rPr>
                <w:sz w:val="24"/>
              </w:rPr>
            </w:pPr>
            <w:r>
              <w:rPr>
                <w:sz w:val="24"/>
              </w:rPr>
              <w:t>8&amp;9</w:t>
            </w:r>
          </w:p>
        </w:tc>
        <w:tc>
          <w:tcPr>
            <w:tcW w:w="723" w:type="dxa"/>
            <w:vMerge w:val="restart"/>
            <w:vAlign w:val="center"/>
          </w:tcPr>
          <w:p w:rsidR="002C1FDE" w:rsidRDefault="002C1FDE" w:rsidP="00E70D36">
            <w:pPr>
              <w:spacing w:line="360" w:lineRule="auto"/>
              <w:jc w:val="center"/>
              <w:rPr>
                <w:sz w:val="24"/>
              </w:rPr>
            </w:pPr>
            <w:r>
              <w:rPr>
                <w:sz w:val="24"/>
              </w:rPr>
              <w:t>9</w:t>
            </w:r>
          </w:p>
        </w:tc>
        <w:tc>
          <w:tcPr>
            <w:tcW w:w="2154" w:type="dxa"/>
            <w:vAlign w:val="center"/>
          </w:tcPr>
          <w:p w:rsidR="002C1FDE" w:rsidRDefault="002C1FDE" w:rsidP="00E70D36">
            <w:pPr>
              <w:spacing w:line="360" w:lineRule="auto"/>
              <w:jc w:val="center"/>
              <w:rPr>
                <w:sz w:val="24"/>
              </w:rPr>
            </w:pPr>
            <w:r>
              <w:rPr>
                <w:sz w:val="24"/>
              </w:rPr>
              <w:t>Unit Work</w:t>
            </w:r>
          </w:p>
        </w:tc>
        <w:tc>
          <w:tcPr>
            <w:tcW w:w="1938" w:type="dxa"/>
            <w:vAlign w:val="center"/>
          </w:tcPr>
          <w:p w:rsidR="002C1FDE" w:rsidRDefault="002C1FDE" w:rsidP="00E70D36">
            <w:pPr>
              <w:spacing w:line="360" w:lineRule="auto"/>
              <w:jc w:val="center"/>
              <w:rPr>
                <w:sz w:val="24"/>
              </w:rPr>
            </w:pPr>
            <w:r>
              <w:rPr>
                <w:sz w:val="24"/>
              </w:rPr>
              <w:t>2%</w:t>
            </w:r>
          </w:p>
        </w:tc>
        <w:tc>
          <w:tcPr>
            <w:tcW w:w="1018" w:type="dxa"/>
            <w:vAlign w:val="center"/>
          </w:tcPr>
          <w:p w:rsidR="002C1FDE" w:rsidRDefault="002C1FDE" w:rsidP="00E70D36">
            <w:pPr>
              <w:spacing w:line="360" w:lineRule="auto"/>
              <w:jc w:val="center"/>
              <w:rPr>
                <w:sz w:val="24"/>
              </w:rPr>
            </w:pPr>
          </w:p>
        </w:tc>
      </w:tr>
      <w:tr w:rsidR="002C1FDE" w:rsidTr="00E70D36">
        <w:tc>
          <w:tcPr>
            <w:tcW w:w="3055" w:type="dxa"/>
            <w:vMerge/>
            <w:vAlign w:val="center"/>
          </w:tcPr>
          <w:p w:rsidR="002C1FDE" w:rsidRPr="00823CBF" w:rsidRDefault="002C1FDE" w:rsidP="00E70D36">
            <w:pPr>
              <w:pStyle w:val="ListParagraph"/>
              <w:spacing w:line="360" w:lineRule="auto"/>
              <w:ind w:left="360"/>
              <w:rPr>
                <w:i/>
                <w:sz w:val="24"/>
              </w:rPr>
            </w:pPr>
          </w:p>
        </w:tc>
        <w:tc>
          <w:tcPr>
            <w:tcW w:w="737" w:type="dxa"/>
            <w:vMerge/>
            <w:vAlign w:val="center"/>
          </w:tcPr>
          <w:p w:rsidR="002C1FDE" w:rsidRDefault="002C1FDE" w:rsidP="00E70D36">
            <w:pPr>
              <w:spacing w:line="360" w:lineRule="auto"/>
              <w:jc w:val="center"/>
              <w:rPr>
                <w:sz w:val="24"/>
              </w:rPr>
            </w:pPr>
          </w:p>
        </w:tc>
        <w:tc>
          <w:tcPr>
            <w:tcW w:w="723" w:type="dxa"/>
            <w:vMerge/>
            <w:vAlign w:val="center"/>
          </w:tcPr>
          <w:p w:rsidR="002C1FDE" w:rsidRDefault="002C1FDE" w:rsidP="00E70D36">
            <w:pPr>
              <w:spacing w:line="360" w:lineRule="auto"/>
              <w:jc w:val="center"/>
              <w:rPr>
                <w:sz w:val="24"/>
              </w:rPr>
            </w:pPr>
          </w:p>
        </w:tc>
        <w:tc>
          <w:tcPr>
            <w:tcW w:w="2154" w:type="dxa"/>
            <w:vAlign w:val="center"/>
          </w:tcPr>
          <w:p w:rsidR="002C1FDE" w:rsidRDefault="002C1FDE" w:rsidP="00E70D36">
            <w:pPr>
              <w:spacing w:line="360" w:lineRule="auto"/>
              <w:jc w:val="center"/>
              <w:rPr>
                <w:sz w:val="24"/>
              </w:rPr>
            </w:pPr>
            <w:r>
              <w:rPr>
                <w:sz w:val="24"/>
              </w:rPr>
              <w:t>Unit Test</w:t>
            </w:r>
          </w:p>
        </w:tc>
        <w:tc>
          <w:tcPr>
            <w:tcW w:w="1938" w:type="dxa"/>
            <w:vAlign w:val="center"/>
          </w:tcPr>
          <w:p w:rsidR="002C1FDE" w:rsidRDefault="002C1FDE" w:rsidP="00E70D36">
            <w:pPr>
              <w:spacing w:line="360" w:lineRule="auto"/>
              <w:jc w:val="center"/>
              <w:rPr>
                <w:sz w:val="24"/>
              </w:rPr>
            </w:pPr>
            <w:r>
              <w:rPr>
                <w:sz w:val="24"/>
              </w:rPr>
              <w:t>6%</w:t>
            </w:r>
          </w:p>
        </w:tc>
        <w:tc>
          <w:tcPr>
            <w:tcW w:w="1018" w:type="dxa"/>
            <w:vAlign w:val="center"/>
          </w:tcPr>
          <w:p w:rsidR="002C1FDE" w:rsidRDefault="002C1FDE" w:rsidP="00E70D36">
            <w:pPr>
              <w:spacing w:line="360" w:lineRule="auto"/>
              <w:jc w:val="center"/>
              <w:rPr>
                <w:sz w:val="24"/>
                <w:szCs w:val="24"/>
                <w:lang w:val="en-CA"/>
              </w:rPr>
            </w:pPr>
            <w:r>
              <w:rPr>
                <w:sz w:val="24"/>
              </w:rPr>
              <w:t>Mar 18</w:t>
            </w:r>
          </w:p>
        </w:tc>
      </w:tr>
      <w:tr w:rsidR="002C1FDE" w:rsidTr="00E70D36">
        <w:tc>
          <w:tcPr>
            <w:tcW w:w="3055" w:type="dxa"/>
            <w:vMerge w:val="restart"/>
            <w:vAlign w:val="center"/>
          </w:tcPr>
          <w:p w:rsidR="002C1FDE" w:rsidRPr="00125E25" w:rsidRDefault="002C1FDE" w:rsidP="00E70D36">
            <w:pPr>
              <w:pStyle w:val="ListParagraph"/>
              <w:numPr>
                <w:ilvl w:val="0"/>
                <w:numId w:val="2"/>
              </w:numPr>
              <w:spacing w:line="276" w:lineRule="auto"/>
              <w:rPr>
                <w:sz w:val="24"/>
                <w:szCs w:val="24"/>
                <w:lang w:val="en-CA"/>
              </w:rPr>
            </w:pPr>
            <w:r>
              <w:rPr>
                <w:i/>
                <w:sz w:val="24"/>
              </w:rPr>
              <w:t xml:space="preserve">Radical and </w:t>
            </w:r>
            <w:r w:rsidRPr="00823CBF">
              <w:rPr>
                <w:i/>
                <w:sz w:val="24"/>
              </w:rPr>
              <w:t>Rational</w:t>
            </w:r>
            <w:r>
              <w:rPr>
                <w:i/>
                <w:sz w:val="24"/>
              </w:rPr>
              <w:t xml:space="preserve"> </w:t>
            </w:r>
            <w:r w:rsidRPr="00823CBF">
              <w:rPr>
                <w:i/>
                <w:sz w:val="24"/>
              </w:rPr>
              <w:t xml:space="preserve"> Functions</w:t>
            </w:r>
            <w:r>
              <w:rPr>
                <w:i/>
                <w:sz w:val="24"/>
              </w:rPr>
              <w:t xml:space="preserve"> and Equations</w:t>
            </w:r>
          </w:p>
        </w:tc>
        <w:tc>
          <w:tcPr>
            <w:tcW w:w="737" w:type="dxa"/>
            <w:vMerge w:val="restart"/>
            <w:vAlign w:val="center"/>
          </w:tcPr>
          <w:p w:rsidR="002C1FDE" w:rsidRDefault="002C1FDE" w:rsidP="00E70D36">
            <w:pPr>
              <w:spacing w:line="360" w:lineRule="auto"/>
              <w:jc w:val="center"/>
              <w:rPr>
                <w:sz w:val="24"/>
              </w:rPr>
            </w:pPr>
            <w:r>
              <w:rPr>
                <w:sz w:val="24"/>
              </w:rPr>
              <w:t>5&amp;6</w:t>
            </w:r>
          </w:p>
        </w:tc>
        <w:tc>
          <w:tcPr>
            <w:tcW w:w="723" w:type="dxa"/>
            <w:vMerge w:val="restart"/>
            <w:vAlign w:val="center"/>
          </w:tcPr>
          <w:p w:rsidR="002C1FDE" w:rsidRDefault="002C1FDE" w:rsidP="00E70D36">
            <w:pPr>
              <w:spacing w:line="360" w:lineRule="auto"/>
              <w:jc w:val="center"/>
              <w:rPr>
                <w:sz w:val="24"/>
              </w:rPr>
            </w:pPr>
            <w:r>
              <w:rPr>
                <w:sz w:val="24"/>
              </w:rPr>
              <w:t>11</w:t>
            </w:r>
          </w:p>
        </w:tc>
        <w:tc>
          <w:tcPr>
            <w:tcW w:w="2154" w:type="dxa"/>
            <w:vAlign w:val="center"/>
          </w:tcPr>
          <w:p w:rsidR="002C1FDE" w:rsidRDefault="002C1FDE" w:rsidP="00E70D36">
            <w:pPr>
              <w:spacing w:line="360" w:lineRule="auto"/>
              <w:jc w:val="center"/>
              <w:rPr>
                <w:sz w:val="24"/>
              </w:rPr>
            </w:pPr>
            <w:r>
              <w:rPr>
                <w:sz w:val="24"/>
              </w:rPr>
              <w:t>Unit Work</w:t>
            </w:r>
          </w:p>
        </w:tc>
        <w:tc>
          <w:tcPr>
            <w:tcW w:w="1938" w:type="dxa"/>
            <w:vAlign w:val="center"/>
          </w:tcPr>
          <w:p w:rsidR="002C1FDE" w:rsidRDefault="002C1FDE" w:rsidP="00E70D36">
            <w:pPr>
              <w:spacing w:line="360" w:lineRule="auto"/>
              <w:jc w:val="center"/>
              <w:rPr>
                <w:sz w:val="24"/>
              </w:rPr>
            </w:pPr>
            <w:r>
              <w:rPr>
                <w:sz w:val="24"/>
              </w:rPr>
              <w:t>3%</w:t>
            </w:r>
          </w:p>
        </w:tc>
        <w:tc>
          <w:tcPr>
            <w:tcW w:w="1018" w:type="dxa"/>
            <w:vAlign w:val="center"/>
          </w:tcPr>
          <w:p w:rsidR="002C1FDE" w:rsidRDefault="002C1FDE" w:rsidP="00E70D36">
            <w:pPr>
              <w:spacing w:line="360" w:lineRule="auto"/>
              <w:jc w:val="center"/>
              <w:rPr>
                <w:sz w:val="24"/>
              </w:rPr>
            </w:pPr>
          </w:p>
        </w:tc>
      </w:tr>
      <w:tr w:rsidR="002C1FDE" w:rsidTr="00E70D36">
        <w:tc>
          <w:tcPr>
            <w:tcW w:w="3055" w:type="dxa"/>
            <w:vMerge/>
            <w:vAlign w:val="center"/>
          </w:tcPr>
          <w:p w:rsidR="002C1FDE" w:rsidRDefault="002C1FDE" w:rsidP="00E70D36">
            <w:pPr>
              <w:pStyle w:val="ListParagraph"/>
              <w:spacing w:line="276" w:lineRule="auto"/>
              <w:ind w:left="360"/>
              <w:rPr>
                <w:i/>
                <w:sz w:val="24"/>
              </w:rPr>
            </w:pPr>
          </w:p>
        </w:tc>
        <w:tc>
          <w:tcPr>
            <w:tcW w:w="737" w:type="dxa"/>
            <w:vMerge/>
            <w:vAlign w:val="center"/>
          </w:tcPr>
          <w:p w:rsidR="002C1FDE" w:rsidRDefault="002C1FDE" w:rsidP="00E70D36">
            <w:pPr>
              <w:spacing w:line="360" w:lineRule="auto"/>
              <w:jc w:val="center"/>
              <w:rPr>
                <w:sz w:val="24"/>
              </w:rPr>
            </w:pPr>
          </w:p>
        </w:tc>
        <w:tc>
          <w:tcPr>
            <w:tcW w:w="723" w:type="dxa"/>
            <w:vMerge/>
            <w:vAlign w:val="center"/>
          </w:tcPr>
          <w:p w:rsidR="002C1FDE" w:rsidRDefault="002C1FDE" w:rsidP="00E70D36">
            <w:pPr>
              <w:spacing w:line="360" w:lineRule="auto"/>
              <w:jc w:val="center"/>
              <w:rPr>
                <w:sz w:val="24"/>
              </w:rPr>
            </w:pPr>
          </w:p>
        </w:tc>
        <w:tc>
          <w:tcPr>
            <w:tcW w:w="2154" w:type="dxa"/>
            <w:vAlign w:val="center"/>
          </w:tcPr>
          <w:p w:rsidR="002C1FDE" w:rsidRDefault="002C1FDE" w:rsidP="00E70D36">
            <w:pPr>
              <w:spacing w:line="360" w:lineRule="auto"/>
              <w:jc w:val="center"/>
              <w:rPr>
                <w:sz w:val="24"/>
              </w:rPr>
            </w:pPr>
            <w:r>
              <w:rPr>
                <w:sz w:val="24"/>
              </w:rPr>
              <w:t xml:space="preserve">Mini Test </w:t>
            </w:r>
            <w:proofErr w:type="spellStart"/>
            <w:r>
              <w:rPr>
                <w:sz w:val="24"/>
              </w:rPr>
              <w:t>Chpt</w:t>
            </w:r>
            <w:proofErr w:type="spellEnd"/>
            <w:r>
              <w:rPr>
                <w:sz w:val="24"/>
              </w:rPr>
              <w:t xml:space="preserve"> 5</w:t>
            </w:r>
          </w:p>
        </w:tc>
        <w:tc>
          <w:tcPr>
            <w:tcW w:w="1938" w:type="dxa"/>
            <w:vAlign w:val="center"/>
          </w:tcPr>
          <w:p w:rsidR="002C1FDE" w:rsidRDefault="002C1FDE" w:rsidP="00E70D36">
            <w:pPr>
              <w:spacing w:line="360" w:lineRule="auto"/>
              <w:jc w:val="center"/>
              <w:rPr>
                <w:sz w:val="24"/>
              </w:rPr>
            </w:pPr>
            <w:r>
              <w:rPr>
                <w:sz w:val="24"/>
              </w:rPr>
              <w:t>3%</w:t>
            </w:r>
          </w:p>
        </w:tc>
        <w:tc>
          <w:tcPr>
            <w:tcW w:w="1018" w:type="dxa"/>
            <w:vAlign w:val="center"/>
          </w:tcPr>
          <w:p w:rsidR="002C1FDE" w:rsidRDefault="002C1FDE" w:rsidP="00E70D36">
            <w:pPr>
              <w:spacing w:line="360" w:lineRule="auto"/>
              <w:jc w:val="center"/>
              <w:rPr>
                <w:sz w:val="24"/>
                <w:szCs w:val="24"/>
                <w:lang w:val="en-CA"/>
              </w:rPr>
            </w:pPr>
            <w:r>
              <w:rPr>
                <w:sz w:val="24"/>
                <w:szCs w:val="24"/>
                <w:lang w:val="en-CA"/>
              </w:rPr>
              <w:t>Apr 1</w:t>
            </w:r>
          </w:p>
        </w:tc>
      </w:tr>
      <w:tr w:rsidR="002C1FDE" w:rsidTr="00E70D36">
        <w:tc>
          <w:tcPr>
            <w:tcW w:w="3055" w:type="dxa"/>
            <w:vMerge/>
            <w:vAlign w:val="center"/>
          </w:tcPr>
          <w:p w:rsidR="002C1FDE" w:rsidRDefault="002C1FDE" w:rsidP="00E70D36">
            <w:pPr>
              <w:pStyle w:val="ListParagraph"/>
              <w:spacing w:line="276" w:lineRule="auto"/>
              <w:ind w:left="360"/>
              <w:rPr>
                <w:i/>
                <w:sz w:val="24"/>
              </w:rPr>
            </w:pPr>
          </w:p>
        </w:tc>
        <w:tc>
          <w:tcPr>
            <w:tcW w:w="737" w:type="dxa"/>
            <w:vMerge/>
            <w:vAlign w:val="center"/>
          </w:tcPr>
          <w:p w:rsidR="002C1FDE" w:rsidRDefault="002C1FDE" w:rsidP="00E70D36">
            <w:pPr>
              <w:spacing w:line="360" w:lineRule="auto"/>
              <w:jc w:val="center"/>
              <w:rPr>
                <w:sz w:val="24"/>
              </w:rPr>
            </w:pPr>
          </w:p>
        </w:tc>
        <w:tc>
          <w:tcPr>
            <w:tcW w:w="723" w:type="dxa"/>
            <w:vMerge/>
            <w:vAlign w:val="center"/>
          </w:tcPr>
          <w:p w:rsidR="002C1FDE" w:rsidRDefault="002C1FDE" w:rsidP="00E70D36">
            <w:pPr>
              <w:spacing w:line="360" w:lineRule="auto"/>
              <w:jc w:val="center"/>
              <w:rPr>
                <w:sz w:val="24"/>
              </w:rPr>
            </w:pPr>
          </w:p>
        </w:tc>
        <w:tc>
          <w:tcPr>
            <w:tcW w:w="2154" w:type="dxa"/>
            <w:vAlign w:val="center"/>
          </w:tcPr>
          <w:p w:rsidR="002C1FDE" w:rsidRDefault="002C1FDE" w:rsidP="00E70D36">
            <w:pPr>
              <w:spacing w:line="360" w:lineRule="auto"/>
              <w:jc w:val="center"/>
              <w:rPr>
                <w:sz w:val="24"/>
              </w:rPr>
            </w:pPr>
            <w:r>
              <w:rPr>
                <w:sz w:val="24"/>
              </w:rPr>
              <w:t>Unit Test</w:t>
            </w:r>
          </w:p>
        </w:tc>
        <w:tc>
          <w:tcPr>
            <w:tcW w:w="1938" w:type="dxa"/>
            <w:vAlign w:val="center"/>
          </w:tcPr>
          <w:p w:rsidR="002C1FDE" w:rsidRDefault="002C1FDE" w:rsidP="00E70D36">
            <w:pPr>
              <w:spacing w:line="360" w:lineRule="auto"/>
              <w:jc w:val="center"/>
              <w:rPr>
                <w:sz w:val="24"/>
              </w:rPr>
            </w:pPr>
            <w:r>
              <w:rPr>
                <w:sz w:val="24"/>
              </w:rPr>
              <w:t>7%</w:t>
            </w:r>
          </w:p>
        </w:tc>
        <w:tc>
          <w:tcPr>
            <w:tcW w:w="1018" w:type="dxa"/>
            <w:vAlign w:val="center"/>
          </w:tcPr>
          <w:p w:rsidR="002C1FDE" w:rsidRDefault="002C1FDE" w:rsidP="00E70D36">
            <w:pPr>
              <w:spacing w:line="360" w:lineRule="auto"/>
              <w:jc w:val="center"/>
              <w:rPr>
                <w:sz w:val="24"/>
                <w:szCs w:val="24"/>
                <w:lang w:val="en-CA"/>
              </w:rPr>
            </w:pPr>
            <w:r>
              <w:rPr>
                <w:sz w:val="24"/>
              </w:rPr>
              <w:t>Apr 23</w:t>
            </w:r>
          </w:p>
        </w:tc>
      </w:tr>
      <w:tr w:rsidR="002C1FDE" w:rsidTr="00E70D36">
        <w:tc>
          <w:tcPr>
            <w:tcW w:w="3055" w:type="dxa"/>
            <w:vMerge w:val="restart"/>
            <w:vAlign w:val="center"/>
          </w:tcPr>
          <w:p w:rsidR="002C1FDE" w:rsidRPr="000D4085" w:rsidRDefault="002C1FDE" w:rsidP="00E70D36">
            <w:pPr>
              <w:pStyle w:val="ListParagraph"/>
              <w:numPr>
                <w:ilvl w:val="0"/>
                <w:numId w:val="2"/>
              </w:numPr>
              <w:spacing w:line="276" w:lineRule="auto"/>
              <w:rPr>
                <w:sz w:val="24"/>
                <w:lang w:val="en-CA"/>
              </w:rPr>
            </w:pPr>
            <w:r w:rsidRPr="00823CBF">
              <w:rPr>
                <w:i/>
                <w:sz w:val="24"/>
              </w:rPr>
              <w:t>Absolute &amp; Reciprocal</w:t>
            </w:r>
            <w:r>
              <w:rPr>
                <w:i/>
                <w:sz w:val="24"/>
              </w:rPr>
              <w:t xml:space="preserve"> </w:t>
            </w:r>
            <w:r w:rsidRPr="00823CBF">
              <w:rPr>
                <w:i/>
                <w:sz w:val="24"/>
              </w:rPr>
              <w:t xml:space="preserve"> Functions, and Equations</w:t>
            </w:r>
          </w:p>
        </w:tc>
        <w:tc>
          <w:tcPr>
            <w:tcW w:w="737" w:type="dxa"/>
            <w:vMerge w:val="restart"/>
            <w:vAlign w:val="center"/>
          </w:tcPr>
          <w:p w:rsidR="002C1FDE" w:rsidRDefault="002C1FDE" w:rsidP="00E70D36">
            <w:pPr>
              <w:spacing w:line="360" w:lineRule="auto"/>
              <w:jc w:val="center"/>
              <w:rPr>
                <w:sz w:val="24"/>
              </w:rPr>
            </w:pPr>
            <w:r>
              <w:rPr>
                <w:sz w:val="24"/>
              </w:rPr>
              <w:t>7</w:t>
            </w:r>
          </w:p>
        </w:tc>
        <w:tc>
          <w:tcPr>
            <w:tcW w:w="723" w:type="dxa"/>
            <w:vMerge w:val="restart"/>
            <w:vAlign w:val="center"/>
          </w:tcPr>
          <w:p w:rsidR="002C1FDE" w:rsidRDefault="002C1FDE" w:rsidP="00E70D36">
            <w:pPr>
              <w:spacing w:line="360" w:lineRule="auto"/>
              <w:jc w:val="center"/>
              <w:rPr>
                <w:sz w:val="24"/>
              </w:rPr>
            </w:pPr>
            <w:r>
              <w:rPr>
                <w:sz w:val="24"/>
              </w:rPr>
              <w:t>10</w:t>
            </w:r>
          </w:p>
        </w:tc>
        <w:tc>
          <w:tcPr>
            <w:tcW w:w="2154" w:type="dxa"/>
            <w:vAlign w:val="center"/>
          </w:tcPr>
          <w:p w:rsidR="002C1FDE" w:rsidRDefault="002C1FDE" w:rsidP="00E70D36">
            <w:pPr>
              <w:spacing w:line="360" w:lineRule="auto"/>
              <w:jc w:val="center"/>
              <w:rPr>
                <w:sz w:val="24"/>
              </w:rPr>
            </w:pPr>
            <w:r>
              <w:rPr>
                <w:sz w:val="24"/>
              </w:rPr>
              <w:t>Unit Work</w:t>
            </w:r>
          </w:p>
        </w:tc>
        <w:tc>
          <w:tcPr>
            <w:tcW w:w="1938" w:type="dxa"/>
            <w:vAlign w:val="center"/>
          </w:tcPr>
          <w:p w:rsidR="002C1FDE" w:rsidRDefault="002C1FDE" w:rsidP="00E70D36">
            <w:pPr>
              <w:spacing w:line="360" w:lineRule="auto"/>
              <w:jc w:val="center"/>
              <w:rPr>
                <w:sz w:val="24"/>
              </w:rPr>
            </w:pPr>
            <w:r>
              <w:rPr>
                <w:sz w:val="24"/>
              </w:rPr>
              <w:t>2%</w:t>
            </w:r>
          </w:p>
        </w:tc>
        <w:tc>
          <w:tcPr>
            <w:tcW w:w="1018" w:type="dxa"/>
            <w:vAlign w:val="center"/>
          </w:tcPr>
          <w:p w:rsidR="002C1FDE" w:rsidRDefault="002C1FDE" w:rsidP="00E70D36">
            <w:pPr>
              <w:spacing w:line="360" w:lineRule="auto"/>
              <w:jc w:val="center"/>
              <w:rPr>
                <w:sz w:val="24"/>
              </w:rPr>
            </w:pPr>
          </w:p>
        </w:tc>
      </w:tr>
      <w:tr w:rsidR="002C1FDE" w:rsidTr="00E70D36">
        <w:tc>
          <w:tcPr>
            <w:tcW w:w="3055" w:type="dxa"/>
            <w:vMerge/>
            <w:vAlign w:val="center"/>
          </w:tcPr>
          <w:p w:rsidR="002C1FDE" w:rsidRDefault="002C1FDE" w:rsidP="00E70D36">
            <w:pPr>
              <w:pStyle w:val="ListParagraph"/>
              <w:spacing w:line="276" w:lineRule="auto"/>
              <w:ind w:left="360"/>
              <w:rPr>
                <w:sz w:val="24"/>
                <w:lang w:val="en-CA"/>
              </w:rPr>
            </w:pPr>
          </w:p>
        </w:tc>
        <w:tc>
          <w:tcPr>
            <w:tcW w:w="737" w:type="dxa"/>
            <w:vMerge/>
            <w:vAlign w:val="center"/>
          </w:tcPr>
          <w:p w:rsidR="002C1FDE" w:rsidRDefault="002C1FDE" w:rsidP="00E70D36">
            <w:pPr>
              <w:spacing w:line="360" w:lineRule="auto"/>
              <w:jc w:val="center"/>
              <w:rPr>
                <w:sz w:val="24"/>
              </w:rPr>
            </w:pPr>
          </w:p>
        </w:tc>
        <w:tc>
          <w:tcPr>
            <w:tcW w:w="723" w:type="dxa"/>
            <w:vMerge/>
            <w:vAlign w:val="center"/>
          </w:tcPr>
          <w:p w:rsidR="002C1FDE" w:rsidRDefault="002C1FDE" w:rsidP="00E70D36">
            <w:pPr>
              <w:spacing w:line="360" w:lineRule="auto"/>
              <w:jc w:val="center"/>
              <w:rPr>
                <w:sz w:val="24"/>
              </w:rPr>
            </w:pPr>
          </w:p>
        </w:tc>
        <w:tc>
          <w:tcPr>
            <w:tcW w:w="2154" w:type="dxa"/>
            <w:vAlign w:val="center"/>
          </w:tcPr>
          <w:p w:rsidR="002C1FDE" w:rsidRDefault="002C1FDE" w:rsidP="00E70D36">
            <w:pPr>
              <w:spacing w:line="360" w:lineRule="auto"/>
              <w:jc w:val="center"/>
              <w:rPr>
                <w:sz w:val="24"/>
              </w:rPr>
            </w:pPr>
            <w:r>
              <w:rPr>
                <w:sz w:val="24"/>
              </w:rPr>
              <w:t>Unit Test</w:t>
            </w:r>
          </w:p>
        </w:tc>
        <w:tc>
          <w:tcPr>
            <w:tcW w:w="1938" w:type="dxa"/>
            <w:vAlign w:val="center"/>
          </w:tcPr>
          <w:p w:rsidR="002C1FDE" w:rsidRDefault="002C1FDE" w:rsidP="00E70D36">
            <w:pPr>
              <w:spacing w:line="360" w:lineRule="auto"/>
              <w:jc w:val="center"/>
              <w:rPr>
                <w:sz w:val="24"/>
              </w:rPr>
            </w:pPr>
            <w:r>
              <w:rPr>
                <w:sz w:val="24"/>
              </w:rPr>
              <w:t>6%</w:t>
            </w:r>
          </w:p>
        </w:tc>
        <w:tc>
          <w:tcPr>
            <w:tcW w:w="1018" w:type="dxa"/>
            <w:vAlign w:val="center"/>
          </w:tcPr>
          <w:p w:rsidR="002C1FDE" w:rsidRDefault="002C1FDE" w:rsidP="00E70D36">
            <w:pPr>
              <w:spacing w:line="360" w:lineRule="auto"/>
              <w:jc w:val="center"/>
              <w:rPr>
                <w:sz w:val="24"/>
                <w:lang w:val="en-CA"/>
              </w:rPr>
            </w:pPr>
            <w:r>
              <w:rPr>
                <w:sz w:val="24"/>
                <w:lang w:val="en-CA"/>
              </w:rPr>
              <w:t>May 7</w:t>
            </w:r>
          </w:p>
        </w:tc>
      </w:tr>
      <w:tr w:rsidR="002C1FDE" w:rsidTr="00E70D36">
        <w:tc>
          <w:tcPr>
            <w:tcW w:w="3055" w:type="dxa"/>
            <w:vAlign w:val="center"/>
          </w:tcPr>
          <w:p w:rsidR="002C1FDE" w:rsidRDefault="002C1FDE" w:rsidP="00E70D36">
            <w:pPr>
              <w:pStyle w:val="ListParagraph"/>
              <w:numPr>
                <w:ilvl w:val="0"/>
                <w:numId w:val="2"/>
              </w:numPr>
              <w:spacing w:line="276" w:lineRule="auto"/>
              <w:rPr>
                <w:sz w:val="24"/>
                <w:lang w:val="en-CA"/>
              </w:rPr>
            </w:pPr>
            <w:r>
              <w:rPr>
                <w:i/>
                <w:sz w:val="24"/>
              </w:rPr>
              <w:t>Trigonometry</w:t>
            </w:r>
          </w:p>
        </w:tc>
        <w:tc>
          <w:tcPr>
            <w:tcW w:w="737" w:type="dxa"/>
            <w:vAlign w:val="center"/>
          </w:tcPr>
          <w:p w:rsidR="002C1FDE" w:rsidRDefault="002C1FDE" w:rsidP="00E70D36">
            <w:pPr>
              <w:spacing w:line="360" w:lineRule="auto"/>
              <w:jc w:val="center"/>
              <w:rPr>
                <w:sz w:val="24"/>
              </w:rPr>
            </w:pPr>
            <w:r>
              <w:rPr>
                <w:sz w:val="24"/>
              </w:rPr>
              <w:t>2</w:t>
            </w:r>
          </w:p>
        </w:tc>
        <w:tc>
          <w:tcPr>
            <w:tcW w:w="723" w:type="dxa"/>
            <w:vAlign w:val="center"/>
          </w:tcPr>
          <w:p w:rsidR="002C1FDE" w:rsidRDefault="002C1FDE" w:rsidP="00E70D36">
            <w:pPr>
              <w:spacing w:line="360" w:lineRule="auto"/>
              <w:jc w:val="center"/>
              <w:rPr>
                <w:sz w:val="24"/>
              </w:rPr>
            </w:pPr>
            <w:r>
              <w:rPr>
                <w:sz w:val="24"/>
              </w:rPr>
              <w:t>10</w:t>
            </w:r>
          </w:p>
        </w:tc>
        <w:tc>
          <w:tcPr>
            <w:tcW w:w="2154" w:type="dxa"/>
            <w:vAlign w:val="center"/>
          </w:tcPr>
          <w:p w:rsidR="002C1FDE" w:rsidRDefault="002C1FDE" w:rsidP="00E70D36">
            <w:pPr>
              <w:spacing w:line="360" w:lineRule="auto"/>
              <w:jc w:val="center"/>
              <w:rPr>
                <w:sz w:val="24"/>
              </w:rPr>
            </w:pPr>
            <w:r>
              <w:rPr>
                <w:sz w:val="24"/>
              </w:rPr>
              <w:t>Unit Work</w:t>
            </w:r>
          </w:p>
        </w:tc>
        <w:tc>
          <w:tcPr>
            <w:tcW w:w="1938" w:type="dxa"/>
            <w:vAlign w:val="center"/>
          </w:tcPr>
          <w:p w:rsidR="002C1FDE" w:rsidRDefault="002C1FDE" w:rsidP="00E70D36">
            <w:pPr>
              <w:spacing w:line="360" w:lineRule="auto"/>
              <w:jc w:val="center"/>
              <w:rPr>
                <w:sz w:val="24"/>
              </w:rPr>
            </w:pPr>
            <w:r>
              <w:rPr>
                <w:sz w:val="24"/>
              </w:rPr>
              <w:t>3%</w:t>
            </w:r>
          </w:p>
        </w:tc>
        <w:tc>
          <w:tcPr>
            <w:tcW w:w="1018" w:type="dxa"/>
            <w:vAlign w:val="center"/>
          </w:tcPr>
          <w:p w:rsidR="002C1FDE" w:rsidRDefault="002C1FDE" w:rsidP="00E70D36">
            <w:pPr>
              <w:spacing w:line="360" w:lineRule="auto"/>
              <w:jc w:val="center"/>
              <w:rPr>
                <w:sz w:val="24"/>
                <w:lang w:val="en-CA"/>
              </w:rPr>
            </w:pPr>
          </w:p>
        </w:tc>
      </w:tr>
      <w:tr w:rsidR="002C1FDE" w:rsidTr="00E70D36">
        <w:tc>
          <w:tcPr>
            <w:tcW w:w="3055" w:type="dxa"/>
            <w:vAlign w:val="center"/>
          </w:tcPr>
          <w:p w:rsidR="002C1FDE" w:rsidRDefault="002C1FDE" w:rsidP="00E70D36">
            <w:pPr>
              <w:pStyle w:val="ListParagraph"/>
              <w:spacing w:line="276" w:lineRule="auto"/>
              <w:ind w:left="360"/>
              <w:rPr>
                <w:i/>
                <w:sz w:val="24"/>
              </w:rPr>
            </w:pPr>
          </w:p>
        </w:tc>
        <w:tc>
          <w:tcPr>
            <w:tcW w:w="737" w:type="dxa"/>
            <w:vAlign w:val="center"/>
          </w:tcPr>
          <w:p w:rsidR="002C1FDE" w:rsidRDefault="002C1FDE" w:rsidP="00E70D36">
            <w:pPr>
              <w:spacing w:line="360" w:lineRule="auto"/>
              <w:jc w:val="center"/>
              <w:rPr>
                <w:sz w:val="24"/>
              </w:rPr>
            </w:pPr>
          </w:p>
        </w:tc>
        <w:tc>
          <w:tcPr>
            <w:tcW w:w="723" w:type="dxa"/>
            <w:vAlign w:val="center"/>
          </w:tcPr>
          <w:p w:rsidR="002C1FDE" w:rsidRDefault="002C1FDE" w:rsidP="00E70D36">
            <w:pPr>
              <w:spacing w:line="360" w:lineRule="auto"/>
              <w:jc w:val="center"/>
              <w:rPr>
                <w:sz w:val="24"/>
              </w:rPr>
            </w:pPr>
          </w:p>
        </w:tc>
        <w:tc>
          <w:tcPr>
            <w:tcW w:w="2154" w:type="dxa"/>
            <w:vAlign w:val="center"/>
          </w:tcPr>
          <w:p w:rsidR="002C1FDE" w:rsidRDefault="002C1FDE" w:rsidP="00E70D36">
            <w:pPr>
              <w:spacing w:line="360" w:lineRule="auto"/>
              <w:jc w:val="center"/>
              <w:rPr>
                <w:sz w:val="24"/>
              </w:rPr>
            </w:pPr>
            <w:r>
              <w:rPr>
                <w:sz w:val="24"/>
              </w:rPr>
              <w:t>Unit Test</w:t>
            </w:r>
          </w:p>
        </w:tc>
        <w:tc>
          <w:tcPr>
            <w:tcW w:w="1938" w:type="dxa"/>
            <w:vAlign w:val="center"/>
          </w:tcPr>
          <w:p w:rsidR="002C1FDE" w:rsidRDefault="002C1FDE" w:rsidP="00E70D36">
            <w:pPr>
              <w:spacing w:line="360" w:lineRule="auto"/>
              <w:jc w:val="center"/>
              <w:rPr>
                <w:sz w:val="24"/>
              </w:rPr>
            </w:pPr>
            <w:r>
              <w:rPr>
                <w:sz w:val="24"/>
              </w:rPr>
              <w:t>7%</w:t>
            </w:r>
          </w:p>
        </w:tc>
        <w:tc>
          <w:tcPr>
            <w:tcW w:w="1018" w:type="dxa"/>
            <w:vAlign w:val="center"/>
          </w:tcPr>
          <w:p w:rsidR="002C1FDE" w:rsidRDefault="002C1FDE" w:rsidP="00E70D36">
            <w:pPr>
              <w:spacing w:line="360" w:lineRule="auto"/>
              <w:jc w:val="center"/>
              <w:rPr>
                <w:sz w:val="24"/>
                <w:lang w:val="en-CA"/>
              </w:rPr>
            </w:pPr>
            <w:r>
              <w:rPr>
                <w:sz w:val="24"/>
                <w:lang w:val="en-CA"/>
              </w:rPr>
              <w:t>May 22</w:t>
            </w:r>
          </w:p>
        </w:tc>
      </w:tr>
      <w:tr w:rsidR="002C1FDE" w:rsidTr="00E70D36">
        <w:tc>
          <w:tcPr>
            <w:tcW w:w="3055" w:type="dxa"/>
            <w:vAlign w:val="center"/>
          </w:tcPr>
          <w:p w:rsidR="002C1FDE" w:rsidRDefault="002C1FDE" w:rsidP="00E70D36">
            <w:pPr>
              <w:pStyle w:val="ListParagraph"/>
              <w:numPr>
                <w:ilvl w:val="0"/>
                <w:numId w:val="2"/>
              </w:numPr>
              <w:spacing w:line="276" w:lineRule="auto"/>
              <w:rPr>
                <w:i/>
                <w:sz w:val="24"/>
              </w:rPr>
            </w:pPr>
            <w:r>
              <w:rPr>
                <w:i/>
                <w:sz w:val="24"/>
              </w:rPr>
              <w:t>Sequences &amp; Series</w:t>
            </w:r>
          </w:p>
        </w:tc>
        <w:tc>
          <w:tcPr>
            <w:tcW w:w="737" w:type="dxa"/>
            <w:vAlign w:val="center"/>
          </w:tcPr>
          <w:p w:rsidR="002C1FDE" w:rsidRDefault="002C1FDE" w:rsidP="00E70D36">
            <w:pPr>
              <w:spacing w:line="360" w:lineRule="auto"/>
              <w:jc w:val="center"/>
              <w:rPr>
                <w:sz w:val="24"/>
              </w:rPr>
            </w:pPr>
            <w:r>
              <w:rPr>
                <w:sz w:val="24"/>
              </w:rPr>
              <w:t>1</w:t>
            </w:r>
          </w:p>
        </w:tc>
        <w:tc>
          <w:tcPr>
            <w:tcW w:w="723" w:type="dxa"/>
            <w:vAlign w:val="center"/>
          </w:tcPr>
          <w:p w:rsidR="002C1FDE" w:rsidRDefault="002C1FDE" w:rsidP="00E70D36">
            <w:pPr>
              <w:spacing w:line="360" w:lineRule="auto"/>
              <w:jc w:val="center"/>
              <w:rPr>
                <w:sz w:val="24"/>
              </w:rPr>
            </w:pPr>
            <w:r>
              <w:rPr>
                <w:sz w:val="24"/>
              </w:rPr>
              <w:t>10</w:t>
            </w:r>
          </w:p>
        </w:tc>
        <w:tc>
          <w:tcPr>
            <w:tcW w:w="2154" w:type="dxa"/>
            <w:vAlign w:val="center"/>
          </w:tcPr>
          <w:p w:rsidR="002C1FDE" w:rsidRDefault="002C1FDE" w:rsidP="00E70D36">
            <w:pPr>
              <w:spacing w:line="360" w:lineRule="auto"/>
              <w:jc w:val="center"/>
              <w:rPr>
                <w:sz w:val="24"/>
              </w:rPr>
            </w:pPr>
            <w:r>
              <w:rPr>
                <w:sz w:val="24"/>
              </w:rPr>
              <w:t>Unit Work</w:t>
            </w:r>
          </w:p>
        </w:tc>
        <w:tc>
          <w:tcPr>
            <w:tcW w:w="1938" w:type="dxa"/>
            <w:vAlign w:val="center"/>
          </w:tcPr>
          <w:p w:rsidR="002C1FDE" w:rsidRDefault="002C1FDE" w:rsidP="00E70D36">
            <w:pPr>
              <w:spacing w:line="360" w:lineRule="auto"/>
              <w:jc w:val="center"/>
              <w:rPr>
                <w:sz w:val="24"/>
              </w:rPr>
            </w:pPr>
            <w:r>
              <w:rPr>
                <w:sz w:val="24"/>
              </w:rPr>
              <w:t>2%</w:t>
            </w:r>
          </w:p>
        </w:tc>
        <w:tc>
          <w:tcPr>
            <w:tcW w:w="1018" w:type="dxa"/>
            <w:vAlign w:val="center"/>
          </w:tcPr>
          <w:p w:rsidR="002C1FDE" w:rsidRDefault="002C1FDE" w:rsidP="00E70D36">
            <w:pPr>
              <w:spacing w:line="360" w:lineRule="auto"/>
              <w:jc w:val="center"/>
              <w:rPr>
                <w:sz w:val="24"/>
                <w:lang w:val="en-CA"/>
              </w:rPr>
            </w:pPr>
          </w:p>
        </w:tc>
      </w:tr>
      <w:tr w:rsidR="002C1FDE" w:rsidTr="00E70D36">
        <w:tc>
          <w:tcPr>
            <w:tcW w:w="3055" w:type="dxa"/>
            <w:vAlign w:val="center"/>
          </w:tcPr>
          <w:p w:rsidR="002C1FDE" w:rsidRDefault="002C1FDE" w:rsidP="00E70D36">
            <w:pPr>
              <w:pStyle w:val="ListParagraph"/>
              <w:spacing w:line="276" w:lineRule="auto"/>
              <w:ind w:left="360"/>
              <w:rPr>
                <w:i/>
                <w:sz w:val="24"/>
              </w:rPr>
            </w:pPr>
          </w:p>
        </w:tc>
        <w:tc>
          <w:tcPr>
            <w:tcW w:w="737" w:type="dxa"/>
            <w:vAlign w:val="center"/>
          </w:tcPr>
          <w:p w:rsidR="002C1FDE" w:rsidRDefault="002C1FDE" w:rsidP="00E70D36">
            <w:pPr>
              <w:spacing w:line="360" w:lineRule="auto"/>
              <w:jc w:val="center"/>
              <w:rPr>
                <w:sz w:val="24"/>
              </w:rPr>
            </w:pPr>
          </w:p>
        </w:tc>
        <w:tc>
          <w:tcPr>
            <w:tcW w:w="723" w:type="dxa"/>
            <w:vAlign w:val="center"/>
          </w:tcPr>
          <w:p w:rsidR="002C1FDE" w:rsidRDefault="002C1FDE" w:rsidP="00E70D36">
            <w:pPr>
              <w:spacing w:line="360" w:lineRule="auto"/>
              <w:jc w:val="center"/>
              <w:rPr>
                <w:sz w:val="24"/>
              </w:rPr>
            </w:pPr>
          </w:p>
        </w:tc>
        <w:tc>
          <w:tcPr>
            <w:tcW w:w="2154" w:type="dxa"/>
            <w:vAlign w:val="center"/>
          </w:tcPr>
          <w:p w:rsidR="002C1FDE" w:rsidRDefault="002C1FDE" w:rsidP="00E70D36">
            <w:pPr>
              <w:spacing w:line="360" w:lineRule="auto"/>
              <w:jc w:val="center"/>
              <w:rPr>
                <w:sz w:val="24"/>
              </w:rPr>
            </w:pPr>
            <w:r>
              <w:rPr>
                <w:sz w:val="24"/>
              </w:rPr>
              <w:t>Unit Test</w:t>
            </w:r>
          </w:p>
        </w:tc>
        <w:tc>
          <w:tcPr>
            <w:tcW w:w="1938" w:type="dxa"/>
            <w:vAlign w:val="center"/>
          </w:tcPr>
          <w:p w:rsidR="002C1FDE" w:rsidRDefault="002C1FDE" w:rsidP="00E70D36">
            <w:pPr>
              <w:spacing w:line="360" w:lineRule="auto"/>
              <w:jc w:val="center"/>
              <w:rPr>
                <w:sz w:val="24"/>
              </w:rPr>
            </w:pPr>
            <w:r>
              <w:rPr>
                <w:sz w:val="24"/>
              </w:rPr>
              <w:t>6%</w:t>
            </w:r>
          </w:p>
        </w:tc>
        <w:tc>
          <w:tcPr>
            <w:tcW w:w="1018" w:type="dxa"/>
            <w:vAlign w:val="center"/>
          </w:tcPr>
          <w:p w:rsidR="002C1FDE" w:rsidRDefault="002C1FDE" w:rsidP="00E70D36">
            <w:pPr>
              <w:spacing w:line="360" w:lineRule="auto"/>
              <w:jc w:val="center"/>
              <w:rPr>
                <w:sz w:val="24"/>
                <w:lang w:val="en-CA"/>
              </w:rPr>
            </w:pPr>
            <w:r>
              <w:rPr>
                <w:sz w:val="24"/>
                <w:lang w:val="en-CA"/>
              </w:rPr>
              <w:t>June 5</w:t>
            </w:r>
          </w:p>
        </w:tc>
      </w:tr>
      <w:tr w:rsidR="002C1FDE" w:rsidTr="00E70D36">
        <w:tc>
          <w:tcPr>
            <w:tcW w:w="3055" w:type="dxa"/>
            <w:vAlign w:val="center"/>
          </w:tcPr>
          <w:p w:rsidR="002C1FDE" w:rsidRDefault="002C1FDE" w:rsidP="00E70D36">
            <w:pPr>
              <w:spacing w:line="360" w:lineRule="auto"/>
              <w:rPr>
                <w:sz w:val="24"/>
              </w:rPr>
            </w:pPr>
            <w:r>
              <w:rPr>
                <w:sz w:val="24"/>
                <w:szCs w:val="24"/>
                <w:lang w:val="en-CA"/>
              </w:rPr>
              <w:t>CUMULATIVE TEST</w:t>
            </w:r>
          </w:p>
        </w:tc>
        <w:tc>
          <w:tcPr>
            <w:tcW w:w="737" w:type="dxa"/>
            <w:vAlign w:val="center"/>
          </w:tcPr>
          <w:p w:rsidR="002C1FDE" w:rsidRDefault="002C1FDE" w:rsidP="00E70D36">
            <w:pPr>
              <w:spacing w:line="360" w:lineRule="auto"/>
              <w:jc w:val="center"/>
              <w:rPr>
                <w:sz w:val="24"/>
              </w:rPr>
            </w:pPr>
          </w:p>
        </w:tc>
        <w:tc>
          <w:tcPr>
            <w:tcW w:w="723" w:type="dxa"/>
            <w:vAlign w:val="center"/>
          </w:tcPr>
          <w:p w:rsidR="002C1FDE" w:rsidRDefault="002C1FDE" w:rsidP="00E70D36">
            <w:pPr>
              <w:spacing w:line="360" w:lineRule="auto"/>
              <w:jc w:val="center"/>
              <w:rPr>
                <w:sz w:val="24"/>
              </w:rPr>
            </w:pPr>
            <w:r>
              <w:rPr>
                <w:sz w:val="24"/>
              </w:rPr>
              <w:t>1</w:t>
            </w:r>
          </w:p>
        </w:tc>
        <w:tc>
          <w:tcPr>
            <w:tcW w:w="2154" w:type="dxa"/>
            <w:vAlign w:val="center"/>
          </w:tcPr>
          <w:p w:rsidR="002C1FDE" w:rsidRDefault="002C1FDE" w:rsidP="00E70D36">
            <w:pPr>
              <w:spacing w:line="360" w:lineRule="auto"/>
              <w:jc w:val="center"/>
              <w:rPr>
                <w:sz w:val="24"/>
              </w:rPr>
            </w:pPr>
          </w:p>
        </w:tc>
        <w:tc>
          <w:tcPr>
            <w:tcW w:w="1938" w:type="dxa"/>
            <w:vAlign w:val="center"/>
          </w:tcPr>
          <w:p w:rsidR="002C1FDE" w:rsidRDefault="002C1FDE" w:rsidP="00E70D36">
            <w:pPr>
              <w:spacing w:line="360" w:lineRule="auto"/>
              <w:jc w:val="center"/>
              <w:rPr>
                <w:sz w:val="24"/>
              </w:rPr>
            </w:pPr>
            <w:r>
              <w:rPr>
                <w:sz w:val="24"/>
              </w:rPr>
              <w:t>5%</w:t>
            </w:r>
          </w:p>
        </w:tc>
        <w:tc>
          <w:tcPr>
            <w:tcW w:w="1018" w:type="dxa"/>
            <w:vAlign w:val="center"/>
          </w:tcPr>
          <w:p w:rsidR="002C1FDE" w:rsidRDefault="002C1FDE" w:rsidP="00E70D36">
            <w:pPr>
              <w:spacing w:line="360" w:lineRule="auto"/>
              <w:jc w:val="center"/>
              <w:rPr>
                <w:sz w:val="24"/>
              </w:rPr>
            </w:pPr>
            <w:r>
              <w:rPr>
                <w:sz w:val="24"/>
                <w:szCs w:val="24"/>
                <w:lang w:val="en-CA"/>
              </w:rPr>
              <w:t>TBA</w:t>
            </w:r>
          </w:p>
        </w:tc>
      </w:tr>
      <w:tr w:rsidR="002C1FDE" w:rsidTr="00E70D36">
        <w:tc>
          <w:tcPr>
            <w:tcW w:w="3055" w:type="dxa"/>
            <w:vAlign w:val="center"/>
          </w:tcPr>
          <w:p w:rsidR="002C1FDE" w:rsidRDefault="002C1FDE" w:rsidP="00E70D36">
            <w:pPr>
              <w:spacing w:line="360" w:lineRule="auto"/>
              <w:rPr>
                <w:sz w:val="24"/>
              </w:rPr>
            </w:pPr>
            <w:r>
              <w:rPr>
                <w:sz w:val="24"/>
              </w:rPr>
              <w:t>FINAL EXAM</w:t>
            </w:r>
          </w:p>
        </w:tc>
        <w:tc>
          <w:tcPr>
            <w:tcW w:w="737" w:type="dxa"/>
            <w:vAlign w:val="center"/>
          </w:tcPr>
          <w:p w:rsidR="002C1FDE" w:rsidRDefault="002C1FDE" w:rsidP="00E70D36">
            <w:pPr>
              <w:spacing w:line="360" w:lineRule="auto"/>
              <w:jc w:val="center"/>
              <w:rPr>
                <w:sz w:val="24"/>
              </w:rPr>
            </w:pPr>
          </w:p>
        </w:tc>
        <w:tc>
          <w:tcPr>
            <w:tcW w:w="723" w:type="dxa"/>
            <w:vAlign w:val="center"/>
          </w:tcPr>
          <w:p w:rsidR="002C1FDE" w:rsidRDefault="002C1FDE" w:rsidP="00E70D36">
            <w:pPr>
              <w:spacing w:line="360" w:lineRule="auto"/>
              <w:jc w:val="center"/>
              <w:rPr>
                <w:sz w:val="24"/>
              </w:rPr>
            </w:pPr>
            <w:r>
              <w:rPr>
                <w:sz w:val="24"/>
              </w:rPr>
              <w:t>1</w:t>
            </w:r>
          </w:p>
        </w:tc>
        <w:tc>
          <w:tcPr>
            <w:tcW w:w="2154" w:type="dxa"/>
            <w:vAlign w:val="center"/>
          </w:tcPr>
          <w:p w:rsidR="002C1FDE" w:rsidRDefault="002C1FDE" w:rsidP="00E70D36">
            <w:pPr>
              <w:spacing w:line="360" w:lineRule="auto"/>
              <w:jc w:val="center"/>
              <w:rPr>
                <w:sz w:val="24"/>
              </w:rPr>
            </w:pPr>
          </w:p>
        </w:tc>
        <w:tc>
          <w:tcPr>
            <w:tcW w:w="1938" w:type="dxa"/>
            <w:vAlign w:val="center"/>
          </w:tcPr>
          <w:p w:rsidR="002C1FDE" w:rsidRDefault="002C1FDE" w:rsidP="00E70D36">
            <w:pPr>
              <w:spacing w:line="360" w:lineRule="auto"/>
              <w:jc w:val="center"/>
              <w:rPr>
                <w:sz w:val="24"/>
              </w:rPr>
            </w:pPr>
            <w:r>
              <w:rPr>
                <w:sz w:val="24"/>
              </w:rPr>
              <w:t>30%</w:t>
            </w:r>
          </w:p>
        </w:tc>
        <w:tc>
          <w:tcPr>
            <w:tcW w:w="1018" w:type="dxa"/>
            <w:vAlign w:val="center"/>
          </w:tcPr>
          <w:p w:rsidR="002C1FDE" w:rsidRDefault="002C1FDE" w:rsidP="00E70D36">
            <w:pPr>
              <w:spacing w:line="360" w:lineRule="auto"/>
              <w:jc w:val="center"/>
              <w:rPr>
                <w:sz w:val="24"/>
              </w:rPr>
            </w:pPr>
            <w:r>
              <w:rPr>
                <w:sz w:val="24"/>
              </w:rPr>
              <w:t>TBA</w:t>
            </w:r>
          </w:p>
        </w:tc>
      </w:tr>
    </w:tbl>
    <w:p w:rsidR="002C1FDE" w:rsidRDefault="002C1FDE" w:rsidP="002C1FDE">
      <w:pPr>
        <w:widowControl w:val="0"/>
        <w:tabs>
          <w:tab w:val="left" w:pos="400"/>
          <w:tab w:val="left" w:pos="3119"/>
          <w:tab w:val="left" w:pos="4395"/>
          <w:tab w:val="left" w:pos="5812"/>
          <w:tab w:val="left" w:pos="6946"/>
          <w:tab w:val="left" w:pos="8789"/>
        </w:tabs>
        <w:ind w:right="777"/>
        <w:rPr>
          <w:b/>
          <w:sz w:val="24"/>
        </w:rPr>
      </w:pPr>
    </w:p>
    <w:p w:rsidR="002C1FDE" w:rsidRPr="001A3494" w:rsidRDefault="002C1FDE" w:rsidP="002C1FDE">
      <w:pPr>
        <w:widowControl w:val="0"/>
        <w:tabs>
          <w:tab w:val="left" w:pos="400"/>
          <w:tab w:val="left" w:pos="3119"/>
          <w:tab w:val="left" w:pos="4111"/>
          <w:tab w:val="left" w:pos="4395"/>
          <w:tab w:val="left" w:pos="4460"/>
          <w:tab w:val="left" w:pos="4678"/>
          <w:tab w:val="left" w:pos="5812"/>
          <w:tab w:val="left" w:pos="7230"/>
        </w:tabs>
        <w:ind w:right="777"/>
        <w:rPr>
          <w:sz w:val="24"/>
        </w:rPr>
      </w:pPr>
      <w:r>
        <w:rPr>
          <w:sz w:val="24"/>
        </w:rPr>
        <w:tab/>
      </w:r>
    </w:p>
    <w:p w:rsidR="00B02CC3" w:rsidRDefault="00B02CC3" w:rsidP="00B02CC3">
      <w:pPr>
        <w:widowControl w:val="0"/>
        <w:tabs>
          <w:tab w:val="left" w:pos="400"/>
          <w:tab w:val="left" w:pos="3320"/>
          <w:tab w:val="left" w:pos="4460"/>
          <w:tab w:val="left" w:pos="5800"/>
          <w:tab w:val="left" w:pos="7420"/>
        </w:tabs>
        <w:ind w:right="777"/>
        <w:jc w:val="center"/>
        <w:rPr>
          <w:sz w:val="24"/>
        </w:rPr>
      </w:pPr>
    </w:p>
    <w:p w:rsidR="00B02CC3" w:rsidRPr="001A3494" w:rsidRDefault="00B02CC3">
      <w:pPr>
        <w:widowControl w:val="0"/>
        <w:tabs>
          <w:tab w:val="left" w:pos="400"/>
          <w:tab w:val="left" w:pos="3320"/>
          <w:tab w:val="left" w:pos="4460"/>
          <w:tab w:val="left" w:pos="5800"/>
          <w:tab w:val="left" w:pos="7420"/>
        </w:tabs>
        <w:ind w:right="777"/>
        <w:rPr>
          <w:sz w:val="24"/>
        </w:rPr>
      </w:pPr>
    </w:p>
    <w:p w:rsidR="005C04D5" w:rsidRPr="002A20D4" w:rsidRDefault="005C04D5" w:rsidP="002A20D4">
      <w:pPr>
        <w:widowControl w:val="0"/>
        <w:tabs>
          <w:tab w:val="left" w:pos="400"/>
          <w:tab w:val="left" w:pos="3320"/>
          <w:tab w:val="left" w:pos="4460"/>
          <w:tab w:val="left" w:pos="5800"/>
          <w:tab w:val="left" w:pos="7420"/>
        </w:tabs>
        <w:ind w:right="777"/>
        <w:jc w:val="center"/>
        <w:rPr>
          <w:b/>
          <w:i/>
          <w:sz w:val="24"/>
        </w:rPr>
      </w:pPr>
      <w:r w:rsidRPr="002A20D4">
        <w:rPr>
          <w:b/>
          <w:i/>
          <w:sz w:val="24"/>
        </w:rPr>
        <w:t xml:space="preserve">The following ideas are strongly recommended for success in Math </w:t>
      </w:r>
      <w:r w:rsidR="00823CBF">
        <w:rPr>
          <w:b/>
          <w:i/>
          <w:sz w:val="24"/>
        </w:rPr>
        <w:t>20-1</w:t>
      </w:r>
    </w:p>
    <w:p w:rsidR="005C04D5" w:rsidRPr="001A3494" w:rsidRDefault="005C04D5">
      <w:pPr>
        <w:widowControl w:val="0"/>
        <w:tabs>
          <w:tab w:val="left" w:pos="400"/>
          <w:tab w:val="left" w:pos="3320"/>
          <w:tab w:val="left" w:pos="4460"/>
          <w:tab w:val="left" w:pos="5800"/>
          <w:tab w:val="left" w:pos="7420"/>
        </w:tabs>
        <w:ind w:right="777"/>
      </w:pPr>
    </w:p>
    <w:p w:rsidR="005C04D5" w:rsidRPr="001A3494" w:rsidRDefault="00A76CB9" w:rsidP="002A20D4">
      <w:pPr>
        <w:widowControl w:val="0"/>
        <w:tabs>
          <w:tab w:val="left" w:pos="400"/>
          <w:tab w:val="left" w:pos="3320"/>
          <w:tab w:val="left" w:pos="4460"/>
          <w:tab w:val="left" w:pos="5800"/>
          <w:tab w:val="left" w:pos="7420"/>
        </w:tabs>
        <w:spacing w:line="360" w:lineRule="auto"/>
        <w:ind w:right="777"/>
        <w:rPr>
          <w:sz w:val="24"/>
        </w:rPr>
      </w:pPr>
      <w:r>
        <w:rPr>
          <w:sz w:val="24"/>
        </w:rPr>
        <w:t>1</w:t>
      </w:r>
      <w:r w:rsidR="005C04D5" w:rsidRPr="001A3494">
        <w:rPr>
          <w:sz w:val="24"/>
        </w:rPr>
        <w:t xml:space="preserve">) Do </w:t>
      </w:r>
      <w:r w:rsidR="005C04D5" w:rsidRPr="001A3494">
        <w:rPr>
          <w:b/>
          <w:sz w:val="24"/>
        </w:rPr>
        <w:t>homework</w:t>
      </w:r>
      <w:r w:rsidR="005C04D5" w:rsidRPr="001A3494">
        <w:rPr>
          <w:sz w:val="24"/>
        </w:rPr>
        <w:t xml:space="preserve"> on a regular basis, and make sure that all assignments are completed and turned in.  It is the student's responsibility to complete and turn in all assignments or to consult with the instructor.  </w:t>
      </w:r>
    </w:p>
    <w:p w:rsidR="005C04D5" w:rsidRPr="001A3494" w:rsidRDefault="00A76CB9" w:rsidP="002A20D4">
      <w:pPr>
        <w:widowControl w:val="0"/>
        <w:tabs>
          <w:tab w:val="left" w:pos="400"/>
          <w:tab w:val="left" w:pos="3320"/>
          <w:tab w:val="left" w:pos="4460"/>
          <w:tab w:val="left" w:pos="5800"/>
          <w:tab w:val="left" w:pos="7420"/>
        </w:tabs>
        <w:spacing w:line="360" w:lineRule="auto"/>
        <w:ind w:right="777"/>
        <w:rPr>
          <w:sz w:val="24"/>
        </w:rPr>
      </w:pPr>
      <w:r>
        <w:rPr>
          <w:sz w:val="24"/>
        </w:rPr>
        <w:t>2</w:t>
      </w:r>
      <w:r w:rsidR="005C04D5" w:rsidRPr="001A3494">
        <w:rPr>
          <w:sz w:val="24"/>
        </w:rPr>
        <w:t xml:space="preserve">) </w:t>
      </w:r>
      <w:r w:rsidR="005C04D5" w:rsidRPr="001A3494">
        <w:rPr>
          <w:b/>
          <w:sz w:val="24"/>
        </w:rPr>
        <w:t>Ask</w:t>
      </w:r>
      <w:r w:rsidR="005C04D5" w:rsidRPr="001A3494">
        <w:rPr>
          <w:sz w:val="24"/>
        </w:rPr>
        <w:t xml:space="preserve"> </w:t>
      </w:r>
      <w:r w:rsidR="005C04D5" w:rsidRPr="001A3494">
        <w:rPr>
          <w:b/>
          <w:sz w:val="24"/>
          <w:u w:val="single"/>
        </w:rPr>
        <w:t>questions</w:t>
      </w:r>
      <w:r w:rsidR="005C04D5" w:rsidRPr="001A3494">
        <w:rPr>
          <w:sz w:val="24"/>
        </w:rPr>
        <w:t xml:space="preserve"> about any difficulties you are having.</w:t>
      </w:r>
    </w:p>
    <w:p w:rsidR="005C04D5" w:rsidRPr="001A3494" w:rsidRDefault="00A76CB9" w:rsidP="002A20D4">
      <w:pPr>
        <w:widowControl w:val="0"/>
        <w:tabs>
          <w:tab w:val="left" w:pos="400"/>
          <w:tab w:val="left" w:pos="3320"/>
          <w:tab w:val="left" w:pos="4460"/>
          <w:tab w:val="left" w:pos="5800"/>
          <w:tab w:val="left" w:pos="7420"/>
        </w:tabs>
        <w:spacing w:line="360" w:lineRule="auto"/>
        <w:ind w:right="777"/>
        <w:rPr>
          <w:sz w:val="24"/>
        </w:rPr>
      </w:pPr>
      <w:r>
        <w:rPr>
          <w:sz w:val="24"/>
        </w:rPr>
        <w:t>3</w:t>
      </w:r>
      <w:r w:rsidR="005C04D5" w:rsidRPr="001A3494">
        <w:rPr>
          <w:sz w:val="24"/>
        </w:rPr>
        <w:t xml:space="preserve">) Keep a </w:t>
      </w:r>
      <w:r w:rsidR="00823CBF" w:rsidRPr="001A3494">
        <w:rPr>
          <w:b/>
          <w:sz w:val="24"/>
        </w:rPr>
        <w:t>well-organized</w:t>
      </w:r>
      <w:r w:rsidR="005C04D5" w:rsidRPr="001A3494">
        <w:rPr>
          <w:b/>
          <w:sz w:val="24"/>
        </w:rPr>
        <w:t xml:space="preserve"> notebook</w:t>
      </w:r>
      <w:r w:rsidR="005C04D5" w:rsidRPr="001A3494">
        <w:rPr>
          <w:sz w:val="24"/>
        </w:rPr>
        <w:t>.</w:t>
      </w:r>
      <w:r w:rsidR="00AB1874">
        <w:rPr>
          <w:sz w:val="24"/>
        </w:rPr>
        <w:t xml:space="preserve">  All work should be done in pencil.</w:t>
      </w:r>
    </w:p>
    <w:p w:rsidR="0086324B" w:rsidRPr="001A3494" w:rsidRDefault="00A76CB9" w:rsidP="002A20D4">
      <w:pPr>
        <w:spacing w:line="360" w:lineRule="auto"/>
        <w:rPr>
          <w:sz w:val="24"/>
        </w:rPr>
      </w:pPr>
      <w:r>
        <w:rPr>
          <w:sz w:val="24"/>
        </w:rPr>
        <w:t>4</w:t>
      </w:r>
      <w:r w:rsidR="00AB1874">
        <w:rPr>
          <w:sz w:val="24"/>
        </w:rPr>
        <w:t>)</w:t>
      </w:r>
      <w:r w:rsidR="00B34D1B" w:rsidRPr="001A3494">
        <w:rPr>
          <w:b/>
          <w:sz w:val="24"/>
        </w:rPr>
        <w:t xml:space="preserve"> </w:t>
      </w:r>
      <w:r w:rsidR="00B34D1B" w:rsidRPr="001A3494">
        <w:rPr>
          <w:sz w:val="24"/>
        </w:rPr>
        <w:t xml:space="preserve">Students must have their own </w:t>
      </w:r>
      <w:r w:rsidR="00B34D1B" w:rsidRPr="001A3494">
        <w:rPr>
          <w:b/>
          <w:sz w:val="24"/>
        </w:rPr>
        <w:t>approved graphing calculator</w:t>
      </w:r>
      <w:r w:rsidR="00DD5A4F">
        <w:rPr>
          <w:sz w:val="24"/>
        </w:rPr>
        <w:t xml:space="preserve"> for this course.  A TI </w:t>
      </w:r>
      <w:r w:rsidR="00B72104">
        <w:rPr>
          <w:sz w:val="24"/>
        </w:rPr>
        <w:t>83+,</w:t>
      </w:r>
      <w:r w:rsidR="00B34D1B" w:rsidRPr="001A3494">
        <w:rPr>
          <w:sz w:val="24"/>
        </w:rPr>
        <w:t xml:space="preserve"> </w:t>
      </w:r>
    </w:p>
    <w:p w:rsidR="002A20D4" w:rsidRDefault="002A20D4" w:rsidP="002A20D4">
      <w:pPr>
        <w:spacing w:line="360" w:lineRule="auto"/>
        <w:rPr>
          <w:sz w:val="24"/>
        </w:rPr>
      </w:pPr>
      <w:r>
        <w:rPr>
          <w:sz w:val="24"/>
        </w:rPr>
        <w:t xml:space="preserve">   </w:t>
      </w:r>
      <w:r w:rsidR="00B34D1B" w:rsidRPr="001A3494">
        <w:rPr>
          <w:sz w:val="24"/>
        </w:rPr>
        <w:t xml:space="preserve"> 84 </w:t>
      </w:r>
      <w:r w:rsidR="00B72104">
        <w:rPr>
          <w:sz w:val="24"/>
        </w:rPr>
        <w:t xml:space="preserve">or an </w:t>
      </w:r>
      <w:proofErr w:type="spellStart"/>
      <w:r w:rsidR="00B72104">
        <w:rPr>
          <w:sz w:val="24"/>
        </w:rPr>
        <w:t>NSpire</w:t>
      </w:r>
      <w:proofErr w:type="spellEnd"/>
      <w:r w:rsidR="00B72104">
        <w:rPr>
          <w:sz w:val="24"/>
        </w:rPr>
        <w:t xml:space="preserve"> </w:t>
      </w:r>
      <w:r w:rsidR="00B34D1B" w:rsidRPr="001A3494">
        <w:rPr>
          <w:sz w:val="24"/>
        </w:rPr>
        <w:t>is highly recommended and will be the calculators referred to in class.</w:t>
      </w:r>
    </w:p>
    <w:p w:rsidR="002C1FDE" w:rsidRDefault="002C1FDE" w:rsidP="002A20D4">
      <w:pPr>
        <w:spacing w:line="360" w:lineRule="auto"/>
        <w:rPr>
          <w:sz w:val="24"/>
        </w:rPr>
      </w:pPr>
    </w:p>
    <w:p w:rsidR="002C1FDE" w:rsidRDefault="002C1FDE" w:rsidP="002A20D4">
      <w:pPr>
        <w:spacing w:line="360" w:lineRule="auto"/>
        <w:rPr>
          <w:sz w:val="24"/>
        </w:rPr>
      </w:pPr>
    </w:p>
    <w:p w:rsidR="002C1FDE" w:rsidRDefault="002C1FDE" w:rsidP="002A20D4">
      <w:pPr>
        <w:spacing w:line="360" w:lineRule="auto"/>
        <w:rPr>
          <w:sz w:val="24"/>
        </w:rPr>
      </w:pPr>
    </w:p>
    <w:p w:rsidR="002C1FDE" w:rsidRPr="00584554" w:rsidRDefault="002C1FDE" w:rsidP="002C1FDE">
      <w:pPr>
        <w:spacing w:line="360" w:lineRule="auto"/>
        <w:rPr>
          <w:b/>
          <w:sz w:val="32"/>
          <w:szCs w:val="32"/>
        </w:rPr>
      </w:pPr>
      <w:r w:rsidRPr="00584554">
        <w:rPr>
          <w:b/>
          <w:sz w:val="32"/>
          <w:szCs w:val="32"/>
        </w:rPr>
        <w:t>Writing exams</w:t>
      </w:r>
    </w:p>
    <w:p w:rsidR="002C1FDE" w:rsidRPr="00D57531" w:rsidRDefault="002C1FDE" w:rsidP="002C1FDE">
      <w:pPr>
        <w:spacing w:line="276" w:lineRule="auto"/>
        <w:ind w:left="720"/>
        <w:rPr>
          <w:color w:val="000000"/>
          <w:sz w:val="24"/>
          <w:szCs w:val="24"/>
        </w:rPr>
      </w:pPr>
      <w:r>
        <w:rPr>
          <w:color w:val="000000"/>
          <w:sz w:val="24"/>
          <w:szCs w:val="24"/>
        </w:rPr>
        <w:t>T</w:t>
      </w:r>
      <w:r w:rsidRPr="00D57531">
        <w:rPr>
          <w:color w:val="000000"/>
          <w:sz w:val="24"/>
          <w:szCs w:val="24"/>
        </w:rPr>
        <w:t xml:space="preserve">imely assessment and feedback enhances student success in math.  Therefore, all scheduled exams must be written on the designated day to ensure prompt feedback.  In the event of school activities conflicting with a scheduled exam, the student must talk to the teacher in advance of the test to arrange an alternate time. In the event of illness, </w:t>
      </w:r>
      <w:proofErr w:type="spellStart"/>
      <w:r w:rsidRPr="00D57531">
        <w:rPr>
          <w:color w:val="000000"/>
          <w:sz w:val="24"/>
          <w:szCs w:val="24"/>
        </w:rPr>
        <w:t>etc</w:t>
      </w:r>
      <w:proofErr w:type="spellEnd"/>
      <w:r w:rsidRPr="00D57531">
        <w:rPr>
          <w:color w:val="000000"/>
          <w:sz w:val="24"/>
          <w:szCs w:val="24"/>
        </w:rPr>
        <w:t>, it is expected that the student will write on the next day or contact the teacher to arrange a time.</w:t>
      </w:r>
    </w:p>
    <w:p w:rsidR="002C1FDE" w:rsidRDefault="002C1FDE" w:rsidP="002C1FDE">
      <w:pPr>
        <w:spacing w:line="360" w:lineRule="auto"/>
        <w:rPr>
          <w:b/>
          <w:color w:val="000000"/>
          <w:sz w:val="32"/>
          <w:szCs w:val="32"/>
        </w:rPr>
      </w:pPr>
    </w:p>
    <w:p w:rsidR="002C1FDE" w:rsidRDefault="002C1FDE" w:rsidP="002C1FDE">
      <w:pPr>
        <w:rPr>
          <w:b/>
          <w:sz w:val="32"/>
          <w:szCs w:val="32"/>
        </w:rPr>
      </w:pPr>
      <w:r>
        <w:rPr>
          <w:b/>
          <w:sz w:val="32"/>
          <w:szCs w:val="32"/>
        </w:rPr>
        <w:t>Re-Assessment:</w:t>
      </w:r>
    </w:p>
    <w:p w:rsidR="002C1FDE" w:rsidRDefault="002C1FDE" w:rsidP="002C1FDE">
      <w:pPr>
        <w:pStyle w:val="ListParagraph"/>
        <w:numPr>
          <w:ilvl w:val="0"/>
          <w:numId w:val="3"/>
        </w:numPr>
        <w:spacing w:line="276" w:lineRule="auto"/>
        <w:rPr>
          <w:color w:val="000000"/>
          <w:sz w:val="24"/>
          <w:szCs w:val="24"/>
        </w:rPr>
      </w:pPr>
      <w:r w:rsidRPr="00CB7064">
        <w:rPr>
          <w:color w:val="000000"/>
          <w:sz w:val="24"/>
          <w:szCs w:val="24"/>
        </w:rPr>
        <w:t xml:space="preserve">The opportunity to </w:t>
      </w:r>
      <w:r w:rsidR="00C279B0">
        <w:rPr>
          <w:color w:val="000000"/>
          <w:sz w:val="24"/>
          <w:szCs w:val="24"/>
        </w:rPr>
        <w:t>relearn and reassess</w:t>
      </w:r>
      <w:r w:rsidRPr="00CB7064">
        <w:rPr>
          <w:color w:val="000000"/>
          <w:sz w:val="24"/>
          <w:szCs w:val="24"/>
        </w:rPr>
        <w:t xml:space="preserve"> will be offered throughout the term.</w:t>
      </w:r>
      <w:r w:rsidR="00C279B0">
        <w:rPr>
          <w:color w:val="000000"/>
          <w:sz w:val="24"/>
          <w:szCs w:val="24"/>
        </w:rPr>
        <w:t xml:space="preserve"> </w:t>
      </w:r>
      <w:bookmarkStart w:id="0" w:name="_GoBack"/>
      <w:bookmarkEnd w:id="0"/>
      <w:r w:rsidRPr="00CB7064">
        <w:rPr>
          <w:color w:val="000000"/>
          <w:sz w:val="24"/>
          <w:szCs w:val="24"/>
        </w:rPr>
        <w:t xml:space="preserve">  </w:t>
      </w:r>
    </w:p>
    <w:p w:rsidR="002C1FDE" w:rsidRDefault="002C1FDE" w:rsidP="002C1FDE">
      <w:pPr>
        <w:pStyle w:val="ListParagraph"/>
        <w:numPr>
          <w:ilvl w:val="0"/>
          <w:numId w:val="3"/>
        </w:numPr>
        <w:spacing w:line="276" w:lineRule="auto"/>
        <w:rPr>
          <w:color w:val="000000"/>
          <w:sz w:val="24"/>
          <w:szCs w:val="24"/>
        </w:rPr>
      </w:pPr>
      <w:r w:rsidRPr="00CB7064">
        <w:rPr>
          <w:color w:val="000000"/>
          <w:sz w:val="24"/>
          <w:szCs w:val="24"/>
        </w:rPr>
        <w:t xml:space="preserve">For units 1 and 3, a mini test will be given part way through the unit to test the beginning objectives.  At the end of the unit, the unit exam will test all objectives.  If a student improves their learning on the beginning objectives, the new mark may replace the mini exam mark.  </w:t>
      </w:r>
    </w:p>
    <w:p w:rsidR="002C1FDE" w:rsidRPr="00CB7064" w:rsidRDefault="002C1FDE" w:rsidP="002C1FDE">
      <w:pPr>
        <w:pStyle w:val="ListParagraph"/>
        <w:numPr>
          <w:ilvl w:val="0"/>
          <w:numId w:val="3"/>
        </w:numPr>
        <w:tabs>
          <w:tab w:val="left" w:pos="4820"/>
        </w:tabs>
        <w:spacing w:line="276" w:lineRule="auto"/>
        <w:jc w:val="both"/>
        <w:rPr>
          <w:rFonts w:ascii="Garamond" w:hAnsi="Garamond"/>
          <w:sz w:val="24"/>
        </w:rPr>
      </w:pPr>
      <w:r w:rsidRPr="00CB7064">
        <w:rPr>
          <w:b/>
          <w:color w:val="000000"/>
          <w:sz w:val="24"/>
          <w:szCs w:val="24"/>
        </w:rPr>
        <w:t xml:space="preserve">Cumulative Exam- </w:t>
      </w:r>
      <w:r w:rsidRPr="00D57531">
        <w:rPr>
          <w:color w:val="000000"/>
          <w:sz w:val="24"/>
          <w:szCs w:val="24"/>
        </w:rPr>
        <w:t xml:space="preserve">You may be able to use your cumulative exam mark to replace your lowest unit exam mark at the end of the term providing you have met the conditions outlined by your teacher. </w:t>
      </w:r>
    </w:p>
    <w:p w:rsidR="002C1FDE" w:rsidRDefault="002C1FDE" w:rsidP="002A20D4">
      <w:pPr>
        <w:spacing w:line="360" w:lineRule="auto"/>
        <w:rPr>
          <w:sz w:val="24"/>
        </w:rPr>
      </w:pPr>
    </w:p>
    <w:p w:rsidR="00CC467C" w:rsidRDefault="004358EA" w:rsidP="007F26CA">
      <w:pPr>
        <w:spacing w:line="360" w:lineRule="auto"/>
        <w:rPr>
          <w:color w:val="000000"/>
          <w:sz w:val="24"/>
          <w:szCs w:val="24"/>
        </w:rPr>
      </w:pPr>
      <w:r>
        <w:rPr>
          <w:noProof/>
        </w:rPr>
        <w:drawing>
          <wp:inline distT="0" distB="0" distL="0" distR="0" wp14:anchorId="38C239AC" wp14:editId="65DCD5DB">
            <wp:extent cx="2299247" cy="2314575"/>
            <wp:effectExtent l="0" t="0" r="6350" b="0"/>
            <wp:docPr id="1" name="Picture 1" descr="http://mrart.wikispaces.com/file/view/Math_HW_Cartoon.jpg/31001403/381x384/Math_HW_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rart.wikispaces.com/file/view/Math_HW_Cartoon.jpg/31001403/381x384/Math_HW_Cart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240" cy="2326648"/>
                    </a:xfrm>
                    <a:prstGeom prst="rect">
                      <a:avLst/>
                    </a:prstGeom>
                    <a:noFill/>
                    <a:ln>
                      <a:noFill/>
                    </a:ln>
                  </pic:spPr>
                </pic:pic>
              </a:graphicData>
            </a:graphic>
          </wp:inline>
        </w:drawing>
      </w:r>
      <w:r w:rsidRPr="004358EA">
        <w:rPr>
          <w:noProof/>
        </w:rPr>
        <w:t xml:space="preserve"> </w:t>
      </w:r>
      <w:r>
        <w:rPr>
          <w:noProof/>
        </w:rPr>
        <w:drawing>
          <wp:inline distT="0" distB="0" distL="0" distR="0" wp14:anchorId="27CDE76C" wp14:editId="3885E08E">
            <wp:extent cx="3857625" cy="3047524"/>
            <wp:effectExtent l="0" t="0" r="0" b="635"/>
            <wp:docPr id="2" name="Picture 2" descr="http://www.triton.edu/uploadedImages/Content/Current_Students/Departments/Academic/Arts_and_Sciences/Mathematics/09_Math_Cartoons/carto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riton.edu/uploadedImages/Content/Current_Students/Departments/Academic/Arts_and_Sciences/Mathematics/09_Math_Cartoons/cartoon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2596" cy="3051451"/>
                    </a:xfrm>
                    <a:prstGeom prst="rect">
                      <a:avLst/>
                    </a:prstGeom>
                    <a:noFill/>
                    <a:ln>
                      <a:noFill/>
                    </a:ln>
                  </pic:spPr>
                </pic:pic>
              </a:graphicData>
            </a:graphic>
          </wp:inline>
        </w:drawing>
      </w:r>
    </w:p>
    <w:sectPr w:rsidR="00CC467C" w:rsidSect="00EF4823">
      <w:headerReference w:type="default" r:id="rId10"/>
      <w:footerReference w:type="default" r:id="rId11"/>
      <w:pgSz w:w="12237" w:h="15836"/>
      <w:pgMar w:top="360" w:right="360" w:bottom="302" w:left="1152" w:header="360" w:footer="25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D5D" w:rsidRDefault="00D67D5D">
      <w:r>
        <w:separator/>
      </w:r>
    </w:p>
  </w:endnote>
  <w:endnote w:type="continuationSeparator" w:id="0">
    <w:p w:rsidR="00D67D5D" w:rsidRDefault="00D6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D5D" w:rsidRDefault="00D67D5D">
    <w:pPr>
      <w:widowControl w:val="0"/>
      <w:rPr>
        <w:rFonts w:ascii="Tms Rmn" w:hAnsi="Tms Rm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D5D" w:rsidRDefault="00D67D5D">
      <w:r>
        <w:separator/>
      </w:r>
    </w:p>
  </w:footnote>
  <w:footnote w:type="continuationSeparator" w:id="0">
    <w:p w:rsidR="00D67D5D" w:rsidRDefault="00D67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D5D" w:rsidRDefault="00D67D5D">
    <w:pPr>
      <w:widowControl w:val="0"/>
      <w:rPr>
        <w:rFonts w:ascii="Tms Rmn" w:hAnsi="Tms Rm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F0C40"/>
    <w:multiLevelType w:val="hybridMultilevel"/>
    <w:tmpl w:val="2B3C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B41B14"/>
    <w:multiLevelType w:val="hybridMultilevel"/>
    <w:tmpl w:val="DF68540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50482BAC"/>
    <w:multiLevelType w:val="singleLevel"/>
    <w:tmpl w:val="04090011"/>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77"/>
    <w:rsid w:val="0006444C"/>
    <w:rsid w:val="00070637"/>
    <w:rsid w:val="00073FF0"/>
    <w:rsid w:val="00123F68"/>
    <w:rsid w:val="00152F0A"/>
    <w:rsid w:val="001A3494"/>
    <w:rsid w:val="001B27D8"/>
    <w:rsid w:val="001C18D4"/>
    <w:rsid w:val="001C540C"/>
    <w:rsid w:val="00211AFC"/>
    <w:rsid w:val="00271EDB"/>
    <w:rsid w:val="002A20D4"/>
    <w:rsid w:val="002C00FF"/>
    <w:rsid w:val="002C1FDE"/>
    <w:rsid w:val="002C21A5"/>
    <w:rsid w:val="002C623B"/>
    <w:rsid w:val="002D22FD"/>
    <w:rsid w:val="002F58D0"/>
    <w:rsid w:val="00300C92"/>
    <w:rsid w:val="00315D81"/>
    <w:rsid w:val="00363967"/>
    <w:rsid w:val="003961D6"/>
    <w:rsid w:val="00426911"/>
    <w:rsid w:val="004358EA"/>
    <w:rsid w:val="0048363C"/>
    <w:rsid w:val="004A7E8B"/>
    <w:rsid w:val="004B6177"/>
    <w:rsid w:val="004E5E6F"/>
    <w:rsid w:val="00524B24"/>
    <w:rsid w:val="005331D6"/>
    <w:rsid w:val="00584218"/>
    <w:rsid w:val="005A5F97"/>
    <w:rsid w:val="005B0F34"/>
    <w:rsid w:val="005C04D5"/>
    <w:rsid w:val="005C5996"/>
    <w:rsid w:val="005F2EBA"/>
    <w:rsid w:val="00621894"/>
    <w:rsid w:val="006433BA"/>
    <w:rsid w:val="00655A4F"/>
    <w:rsid w:val="006903CC"/>
    <w:rsid w:val="006B3EA4"/>
    <w:rsid w:val="006D4788"/>
    <w:rsid w:val="006F2B5A"/>
    <w:rsid w:val="00733D56"/>
    <w:rsid w:val="0078108F"/>
    <w:rsid w:val="007A6060"/>
    <w:rsid w:val="007F26CA"/>
    <w:rsid w:val="00820AED"/>
    <w:rsid w:val="00823CBF"/>
    <w:rsid w:val="00844619"/>
    <w:rsid w:val="0086324B"/>
    <w:rsid w:val="00873ACB"/>
    <w:rsid w:val="00875563"/>
    <w:rsid w:val="008C4D46"/>
    <w:rsid w:val="008C7957"/>
    <w:rsid w:val="00920C12"/>
    <w:rsid w:val="0093207F"/>
    <w:rsid w:val="009872B1"/>
    <w:rsid w:val="009A7FAE"/>
    <w:rsid w:val="009B0E31"/>
    <w:rsid w:val="009D6CF9"/>
    <w:rsid w:val="009E5249"/>
    <w:rsid w:val="009E6A4C"/>
    <w:rsid w:val="00A17EC9"/>
    <w:rsid w:val="00A7044C"/>
    <w:rsid w:val="00A76CB9"/>
    <w:rsid w:val="00A90477"/>
    <w:rsid w:val="00AA1B3C"/>
    <w:rsid w:val="00AB1874"/>
    <w:rsid w:val="00AC418E"/>
    <w:rsid w:val="00AD4351"/>
    <w:rsid w:val="00AF28C5"/>
    <w:rsid w:val="00B02CC3"/>
    <w:rsid w:val="00B04264"/>
    <w:rsid w:val="00B05DF7"/>
    <w:rsid w:val="00B05F0C"/>
    <w:rsid w:val="00B34D1B"/>
    <w:rsid w:val="00B51CAC"/>
    <w:rsid w:val="00B7187F"/>
    <w:rsid w:val="00B72104"/>
    <w:rsid w:val="00B759E4"/>
    <w:rsid w:val="00B97761"/>
    <w:rsid w:val="00BA6D43"/>
    <w:rsid w:val="00BB2E43"/>
    <w:rsid w:val="00C12381"/>
    <w:rsid w:val="00C279B0"/>
    <w:rsid w:val="00C35C89"/>
    <w:rsid w:val="00C52146"/>
    <w:rsid w:val="00C75365"/>
    <w:rsid w:val="00CC4327"/>
    <w:rsid w:val="00CC467C"/>
    <w:rsid w:val="00D03058"/>
    <w:rsid w:val="00D07CCE"/>
    <w:rsid w:val="00D17E8E"/>
    <w:rsid w:val="00D212D2"/>
    <w:rsid w:val="00D2747A"/>
    <w:rsid w:val="00D32DF5"/>
    <w:rsid w:val="00D40F41"/>
    <w:rsid w:val="00D45775"/>
    <w:rsid w:val="00D67D5D"/>
    <w:rsid w:val="00DD216E"/>
    <w:rsid w:val="00DD5A4F"/>
    <w:rsid w:val="00E35F6B"/>
    <w:rsid w:val="00E8335B"/>
    <w:rsid w:val="00E83DDC"/>
    <w:rsid w:val="00E93EC7"/>
    <w:rsid w:val="00EA5623"/>
    <w:rsid w:val="00EB43D5"/>
    <w:rsid w:val="00EE1FC3"/>
    <w:rsid w:val="00EF300A"/>
    <w:rsid w:val="00EF4823"/>
    <w:rsid w:val="00F05C5F"/>
    <w:rsid w:val="00F74D07"/>
    <w:rsid w:val="00FA3AF7"/>
    <w:rsid w:val="00FF153E"/>
    <w:rsid w:val="00FF23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regrouptable v:ext="edit">
        <o:entry new="1" old="0"/>
      </o:regrouptable>
    </o:shapelayout>
  </w:shapeDefaults>
  <w:decimalSymbol w:val="."/>
  <w:listSeparator w:val=","/>
  <w15:docId w15:val="{DFB588B5-36A6-4FFF-B23C-875DB5B6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4823"/>
    <w:pPr>
      <w:tabs>
        <w:tab w:val="center" w:pos="4320"/>
        <w:tab w:val="right" w:pos="8640"/>
      </w:tabs>
    </w:pPr>
  </w:style>
  <w:style w:type="paragraph" w:styleId="Footer">
    <w:name w:val="footer"/>
    <w:basedOn w:val="Normal"/>
    <w:rsid w:val="00EF4823"/>
    <w:pPr>
      <w:tabs>
        <w:tab w:val="center" w:pos="4320"/>
        <w:tab w:val="right" w:pos="8640"/>
      </w:tabs>
    </w:pPr>
  </w:style>
  <w:style w:type="character" w:styleId="Hyperlink">
    <w:name w:val="Hyperlink"/>
    <w:basedOn w:val="DefaultParagraphFont"/>
    <w:rsid w:val="00EA5623"/>
    <w:rPr>
      <w:color w:val="0000FF"/>
      <w:u w:val="single"/>
    </w:rPr>
  </w:style>
  <w:style w:type="paragraph" w:styleId="BalloonText">
    <w:name w:val="Balloon Text"/>
    <w:basedOn w:val="Normal"/>
    <w:link w:val="BalloonTextChar"/>
    <w:rsid w:val="00AA1B3C"/>
    <w:rPr>
      <w:rFonts w:ascii="Tahoma" w:hAnsi="Tahoma" w:cs="Tahoma"/>
      <w:sz w:val="16"/>
      <w:szCs w:val="16"/>
    </w:rPr>
  </w:style>
  <w:style w:type="character" w:customStyle="1" w:styleId="BalloonTextChar">
    <w:name w:val="Balloon Text Char"/>
    <w:basedOn w:val="DefaultParagraphFont"/>
    <w:link w:val="BalloonText"/>
    <w:rsid w:val="00AA1B3C"/>
    <w:rPr>
      <w:rFonts w:ascii="Tahoma" w:hAnsi="Tahoma" w:cs="Tahoma"/>
      <w:sz w:val="16"/>
      <w:szCs w:val="16"/>
    </w:rPr>
  </w:style>
  <w:style w:type="table" w:styleId="TableGrid">
    <w:name w:val="Table Grid"/>
    <w:basedOn w:val="TableNormal"/>
    <w:uiPriority w:val="59"/>
    <w:rsid w:val="002C1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1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rry-lynn.borys@rdcrs.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Math 10	Outline and Evaluation   	                 Mrs</vt:lpstr>
    </vt:vector>
  </TitlesOfParts>
  <Company>Notre Dame High School</Company>
  <LinksUpToDate>false</LinksUpToDate>
  <CharactersWithSpaces>2524</CharactersWithSpaces>
  <SharedDoc>false</SharedDoc>
  <HLinks>
    <vt:vector size="6" baseType="variant">
      <vt:variant>
        <vt:i4>6356998</vt:i4>
      </vt:variant>
      <vt:variant>
        <vt:i4>0</vt:i4>
      </vt:variant>
      <vt:variant>
        <vt:i4>0</vt:i4>
      </vt:variant>
      <vt:variant>
        <vt:i4>5</vt:i4>
      </vt:variant>
      <vt:variant>
        <vt:lpwstr>mailto:aquinn@rdcrd.ab.ca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	Outline and Evaluation   	                 Mrs</dc:title>
  <dc:creator>Notre Dame High School</dc:creator>
  <cp:lastModifiedBy>Gerry-Lynn Borys</cp:lastModifiedBy>
  <cp:revision>4</cp:revision>
  <cp:lastPrinted>2014-08-27T21:04:00Z</cp:lastPrinted>
  <dcterms:created xsi:type="dcterms:W3CDTF">2015-01-26T16:17:00Z</dcterms:created>
  <dcterms:modified xsi:type="dcterms:W3CDTF">2015-01-26T18:56:00Z</dcterms:modified>
</cp:coreProperties>
</file>